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石狮市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2018年度预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算相关重要事项的说明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石狮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市本级一般公共预算支出数为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425000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年度预算数增加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55500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%。具体情况如下：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公共安全支出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主要是增加公安行业津贴及辅警改革支出。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72000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主要是增人增支及为民办实事项目。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主要是增加技术改造补助资金。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文化产业基金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主要是增加社保基金、低保金及临时救助支出。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医疗卫生与计划生育支出31290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上年医疗卫生建设投入较大，基数较高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城乡社区支出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40200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33.8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城市建设维护投入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56300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同比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15785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39.0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体制分成含小城镇支出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政府性基金收支预算安排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254500万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174600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元，增长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218.5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，主要是国有土地出让收入增加，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其中：国有土地使用权出让金收入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227625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相应安排预算支出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254500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社会保险基金收支预算安排</w:t>
      </w:r>
    </w:p>
    <w:p>
      <w:pPr>
        <w:spacing w:line="54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机关事业单位基本养老保险基金收入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20934万元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1201万元，增长6.1%；安排预算支出15185万元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城乡居民社会养老保险基金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11543万元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/>
        </w:rPr>
        <w:t>318万元，增长2.8%；安排预算支出8404万元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国有资本经营收支预算安排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国有资本经营收入预算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605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25万元，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%；相应安排预算支出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605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年度石狮市无对下税收返还和转移支付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三、举借政府债务情况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年，石狮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新增政府债务限额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，实际发行新增债券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40000万元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（其中一般债券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40000万元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）。截至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年底，全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政府债务余额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789436万元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（一般债务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609994万元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，专项债务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179442万元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）；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本级政府债务余额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789436万元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（一般债务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609994万元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，专项债务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179442万元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852719万元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内。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四、预算绩效开展情况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52个预算单位开展预算绩效评价工作，填报财政支出项目绩效目标表、监控情况表、自评表及评价报告，总共涉及项目132个和资金145987.11万元。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五、本级“三公”经费支出情况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年使用一般公共预算拨款安排的“三公”经费预算数为2420万元，比上年预算数增加133万元。其中，因公出国（境）经费98万元，与上年预算数持平；公务接待费448.42万元，与上年预算数相比下降7.35%；公务用车购置经费600万元，与上年预算数相比增长600万元；公务用车运行经费1274.18万元，与上年预算数相比下降25.27%。“三公”经费预算下降（增长）的主要原因是全市公务用车使用年限较长，且多年未安排购置更新预算，故今年增加公务用车购置费600万。</w:t>
      </w:r>
    </w:p>
    <w:p>
      <w:pPr>
        <w:spacing w:line="600" w:lineRule="exact"/>
        <w:ind w:firstLine="6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01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Helvetica Narrow">
    <w:panose1 w:val="020B0606020202030204"/>
    <w:charset w:val="00"/>
    <w:family w:val="auto"/>
    <w:pitch w:val="default"/>
    <w:sig w:usb0="00000000" w:usb1="00000000" w:usb2="00000000" w:usb3="00000000" w:csb0="0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larendon"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Clarendon Condensed"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urierPS">
    <w:panose1 w:val="02070609020205020404"/>
    <w:charset w:val="00"/>
    <w:family w:val="auto"/>
    <w:pitch w:val="default"/>
    <w:sig w:usb0="00000000" w:usb1="00000000" w:usb2="00000000" w:usb3="00000000" w:csb0="00000093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5775D9"/>
    <w:rsid w:val="00580AD9"/>
    <w:rsid w:val="005D12B2"/>
    <w:rsid w:val="00651375"/>
    <w:rsid w:val="009D34A6"/>
    <w:rsid w:val="00B03E7C"/>
    <w:rsid w:val="00D905AB"/>
    <w:rsid w:val="00E469B6"/>
    <w:rsid w:val="00EE575F"/>
    <w:rsid w:val="00FC6FDA"/>
    <w:rsid w:val="04AC1164"/>
    <w:rsid w:val="16FC5F6F"/>
    <w:rsid w:val="266940F8"/>
    <w:rsid w:val="3AE15832"/>
    <w:rsid w:val="3D61342C"/>
    <w:rsid w:val="4A536369"/>
    <w:rsid w:val="4A642334"/>
    <w:rsid w:val="537222A5"/>
    <w:rsid w:val="56976845"/>
    <w:rsid w:val="642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</Words>
  <Characters>1623</Characters>
  <Lines>13</Lines>
  <Paragraphs>3</Paragraphs>
  <ScaleCrop>false</ScaleCrop>
  <LinksUpToDate>false</LinksUpToDate>
  <CharactersWithSpaces>1904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Administrator</cp:lastModifiedBy>
  <cp:lastPrinted>2019-02-15T03:03:00Z</cp:lastPrinted>
  <dcterms:modified xsi:type="dcterms:W3CDTF">2019-04-19T09:37:41Z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