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D8" w:rsidRDefault="004B02D8" w:rsidP="004B02D8">
      <w:pPr>
        <w:widowControl/>
        <w:shd w:val="clear" w:color="auto" w:fill="FFFFFF"/>
        <w:rPr>
          <w:rFonts w:eastAsia="黑体" w:hint="eastAsia"/>
          <w:kern w:val="0"/>
        </w:rPr>
      </w:pPr>
      <w:r>
        <w:rPr>
          <w:rFonts w:eastAsia="黑体" w:hAnsi="黑体"/>
          <w:kern w:val="0"/>
        </w:rPr>
        <w:t>附件</w:t>
      </w:r>
      <w:r>
        <w:rPr>
          <w:kern w:val="0"/>
          <w:sz w:val="28"/>
        </w:rPr>
        <w:t xml:space="preserve">  </w:t>
      </w:r>
    </w:p>
    <w:p w:rsidR="004B02D8" w:rsidRDefault="004B02D8" w:rsidP="004B02D8">
      <w:pPr>
        <w:widowControl/>
        <w:shd w:val="clear" w:color="auto" w:fill="FFFFFF"/>
        <w:spacing w:line="560" w:lineRule="exact"/>
        <w:jc w:val="center"/>
        <w:rPr>
          <w:kern w:val="0"/>
          <w:sz w:val="44"/>
        </w:rPr>
      </w:pPr>
      <w:r>
        <w:rPr>
          <w:rFonts w:eastAsia="01大标宋简" w:hAnsi="01大标宋简"/>
          <w:kern w:val="0"/>
          <w:sz w:val="44"/>
        </w:rPr>
        <w:t>石狮市本级</w:t>
      </w:r>
      <w:r>
        <w:rPr>
          <w:rFonts w:eastAsia="01大标宋简"/>
          <w:kern w:val="0"/>
          <w:sz w:val="44"/>
        </w:rPr>
        <w:t>20</w:t>
      </w:r>
      <w:r>
        <w:rPr>
          <w:rFonts w:eastAsia="01大标宋简" w:hint="eastAsia"/>
          <w:kern w:val="0"/>
          <w:sz w:val="44"/>
        </w:rPr>
        <w:t>20</w:t>
      </w:r>
      <w:r>
        <w:rPr>
          <w:rFonts w:eastAsia="01大标宋简" w:hAnsi="01大标宋简"/>
          <w:kern w:val="0"/>
          <w:sz w:val="44"/>
        </w:rPr>
        <w:t>年有资质的行政事业性</w:t>
      </w:r>
    </w:p>
    <w:p w:rsidR="004B02D8" w:rsidRDefault="004B02D8" w:rsidP="004B02D8">
      <w:pPr>
        <w:widowControl/>
        <w:shd w:val="clear" w:color="auto" w:fill="FFFFFF"/>
        <w:spacing w:line="560" w:lineRule="exact"/>
        <w:jc w:val="center"/>
        <w:rPr>
          <w:kern w:val="0"/>
        </w:rPr>
      </w:pPr>
      <w:r>
        <w:rPr>
          <w:rFonts w:eastAsia="01大标宋简" w:hAnsi="01大标宋简"/>
          <w:kern w:val="0"/>
          <w:sz w:val="44"/>
        </w:rPr>
        <w:t>收费单位名单</w:t>
      </w:r>
      <w:r>
        <w:rPr>
          <w:rFonts w:eastAsia="01大标宋简" w:hAnsi="01大标宋简" w:hint="eastAsia"/>
          <w:kern w:val="0"/>
          <w:sz w:val="44"/>
        </w:rPr>
        <w:t>及收费项目</w:t>
      </w:r>
      <w:r>
        <w:rPr>
          <w:kern w:val="0"/>
        </w:rPr>
        <w:t xml:space="preserve"> </w:t>
      </w:r>
    </w:p>
    <w:p w:rsidR="004B02D8" w:rsidRDefault="004B02D8" w:rsidP="004B02D8">
      <w:pPr>
        <w:widowControl/>
        <w:shd w:val="clear" w:color="auto" w:fill="FFFFFF"/>
        <w:spacing w:line="560" w:lineRule="exact"/>
        <w:jc w:val="center"/>
        <w:rPr>
          <w:kern w:val="0"/>
        </w:rPr>
      </w:pPr>
    </w:p>
    <w:tbl>
      <w:tblPr>
        <w:tblW w:w="9052" w:type="dxa"/>
        <w:jc w:val="center"/>
        <w:tblInd w:w="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49"/>
        <w:gridCol w:w="3410"/>
        <w:gridCol w:w="46"/>
        <w:gridCol w:w="4623"/>
        <w:gridCol w:w="54"/>
      </w:tblGrid>
      <w:tr w:rsidR="004B02D8" w:rsidTr="004B02D8">
        <w:trPr>
          <w:gridAfter w:val="1"/>
          <w:wAfter w:w="54" w:type="dxa"/>
          <w:trHeight w:val="393"/>
          <w:tblHeader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序号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单位名称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收费项目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1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实验幼儿园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2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凤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里中心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凤里第二中心幼儿园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第二实验幼儿园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湖滨中心幼儿园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湖滨琼林中心幼儿园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7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灵秀中心幼儿园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8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灵秀第二中心幼儿园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9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灵秀锦塘中心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10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石狮市第四实验幼儿园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11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第三实验幼儿园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</w:rPr>
              <w:t>2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第五实验幼儿园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</w:rPr>
              <w:t>3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宝盖中心幼儿园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</w:rPr>
              <w:t>4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宝盖第三中心幼儿园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15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宝盖第三中心幼儿园城北分园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16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宝盖中心幼儿园湖光分园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17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宝盖龙渊中心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gridAfter w:val="1"/>
          <w:wAfter w:w="54" w:type="dxa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18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蚶江中心幼儿园</w:t>
            </w:r>
          </w:p>
        </w:tc>
        <w:tc>
          <w:tcPr>
            <w:tcW w:w="4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19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石狮市第六实验幼儿园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20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永宁中心幼儿园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21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永宁中心幼儿园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霞泽分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22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永宁第二中心幼儿园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23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祥芝中心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24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泉州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幼师附幼石狮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校区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25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鸿山中心幼儿园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鸿山第二中心幼儿园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27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锦尚中心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28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jc w:val="center"/>
              <w:rPr>
                <w:rFonts w:ascii="宋体" w:eastAsia="宋体" w:hAnsi="宋体"/>
                <w:color w:val="000000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锦尚第二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中心幼儿园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公办幼儿园保育费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29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石狮市第一中学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2D8" w:rsidRDefault="004B02D8" w:rsidP="006C5892">
            <w:pPr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普通高中住宿费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30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石狮市第二中学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31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石狮市第三中学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普通高中住宿费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lastRenderedPageBreak/>
              <w:t>32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石狮市第五中学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33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石狮市第七中学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trHeight w:val="311"/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34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石狮市第八中学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普通高中住宿费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35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石狮市永宁中学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普通高中住宿费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石狮市蚶江中学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37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石狮市石光中学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普通高中住宿费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初中毕业生英语口语、信息技术、理化实验操作升学考试报名考试费</w:t>
            </w:r>
          </w:p>
        </w:tc>
      </w:tr>
      <w:tr w:rsidR="004B02D8" w:rsidTr="004B02D8">
        <w:trPr>
          <w:trHeight w:val="576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38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石狮市实验中学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trHeight w:val="193"/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39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石狮市华侨中学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trHeight w:val="193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普通高中住宿费</w:t>
            </w:r>
          </w:p>
        </w:tc>
      </w:tr>
      <w:tr w:rsidR="004B02D8" w:rsidTr="004B02D8">
        <w:trPr>
          <w:trHeight w:val="515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</w:tr>
      <w:tr w:rsidR="004B02D8" w:rsidTr="004B02D8">
        <w:trPr>
          <w:trHeight w:val="575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40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石狮市锦峰实验学校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初中毕业生信息技术、理化生实验操作升学考试报名考试费</w:t>
            </w:r>
          </w:p>
        </w:tc>
      </w:tr>
      <w:tr w:rsidR="004B02D8" w:rsidTr="004B02D8">
        <w:trPr>
          <w:trHeight w:val="106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41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石狮市银江华侨学校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</w:tr>
      <w:tr w:rsidR="004B02D8" w:rsidTr="004B02D8">
        <w:trPr>
          <w:trHeight w:val="315"/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42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厦门外国语学校石狮分校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2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普通高中学费</w:t>
            </w:r>
          </w:p>
        </w:tc>
      </w:tr>
      <w:tr w:rsidR="004B02D8" w:rsidTr="004B02D8">
        <w:trPr>
          <w:trHeight w:val="315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2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</w:t>
            </w:r>
            <w:r>
              <w:rPr>
                <w:rFonts w:ascii="宋体" w:eastAsia="宋体" w:hAnsi="宋体" w:hint="eastAsia"/>
                <w:kern w:val="0"/>
                <w:sz w:val="21"/>
              </w:rPr>
              <w:t>高中住宿费</w:t>
            </w:r>
          </w:p>
        </w:tc>
      </w:tr>
      <w:tr w:rsidR="004B02D8" w:rsidTr="004B02D8">
        <w:trPr>
          <w:trHeight w:val="315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2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初中毕业生英语口语、信息技术、理化生实验操作升学考试报名考试费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43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福建省石狮鹏山工贸学校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中职学业水平考试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职业技能鉴定费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专业技术人员继续教育培训收费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计算机等级考试收费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中等职业学校住宿费</w:t>
            </w:r>
          </w:p>
        </w:tc>
      </w:tr>
      <w:tr w:rsidR="004B02D8" w:rsidTr="004B02D8">
        <w:trPr>
          <w:trHeight w:val="150"/>
          <w:jc w:val="center"/>
        </w:trPr>
        <w:tc>
          <w:tcPr>
            <w:tcW w:w="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44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石狮市教师进修学校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中考报名考试费</w:t>
            </w:r>
          </w:p>
        </w:tc>
      </w:tr>
      <w:tr w:rsidR="004B02D8" w:rsidTr="004B02D8">
        <w:trPr>
          <w:trHeight w:val="150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成人高校招生考试报名费</w:t>
            </w:r>
          </w:p>
        </w:tc>
      </w:tr>
      <w:tr w:rsidR="004B02D8" w:rsidTr="004B02D8">
        <w:trPr>
          <w:trHeight w:val="150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普通高校招生报名考试费</w:t>
            </w:r>
          </w:p>
        </w:tc>
      </w:tr>
      <w:tr w:rsidR="004B02D8" w:rsidTr="004B02D8">
        <w:trPr>
          <w:trHeight w:val="150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外语口试费</w:t>
            </w:r>
          </w:p>
        </w:tc>
      </w:tr>
      <w:tr w:rsidR="004B02D8" w:rsidTr="004B02D8">
        <w:trPr>
          <w:trHeight w:val="300"/>
          <w:jc w:val="center"/>
        </w:trPr>
        <w:tc>
          <w:tcPr>
            <w:tcW w:w="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45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福建广播电视大学石狮工作站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成人高等教育脱产班、业余班学费</w:t>
            </w:r>
          </w:p>
        </w:tc>
      </w:tr>
      <w:tr w:rsidR="004B02D8" w:rsidTr="004B02D8">
        <w:trPr>
          <w:trHeight w:val="300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电大系统“人才培养模式改革和开放教育试点”收费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lastRenderedPageBreak/>
              <w:t>46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石狮市人民政府湖滨街道办事处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47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石狮市人民政府凤里街道办事处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</w:rPr>
              <w:t>8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石狮市永宁镇人民政府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</w:rPr>
              <w:t>9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石狮市宝盖镇人民政府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50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石狮市蚶江镇人民政府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51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石狮市灵秀镇人民政府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52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</w:t>
            </w:r>
            <w:proofErr w:type="gramStart"/>
            <w:r>
              <w:rPr>
                <w:rFonts w:ascii="宋体" w:eastAsia="宋体" w:hAnsi="宋体"/>
                <w:sz w:val="21"/>
              </w:rPr>
              <w:t>市锦尚镇</w:t>
            </w:r>
            <w:proofErr w:type="gramEnd"/>
            <w:r>
              <w:rPr>
                <w:rFonts w:ascii="宋体" w:eastAsia="宋体" w:hAnsi="宋体"/>
                <w:sz w:val="21"/>
              </w:rPr>
              <w:t>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53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石狮市</w:t>
            </w:r>
            <w:proofErr w:type="gramStart"/>
            <w:r>
              <w:rPr>
                <w:rFonts w:ascii="宋体" w:eastAsia="宋体" w:hAnsi="宋体"/>
                <w:kern w:val="0"/>
                <w:sz w:val="21"/>
              </w:rPr>
              <w:t>祥</w:t>
            </w:r>
            <w:proofErr w:type="gramEnd"/>
            <w:r>
              <w:rPr>
                <w:rFonts w:ascii="宋体" w:eastAsia="宋体" w:hAnsi="宋体"/>
                <w:kern w:val="0"/>
                <w:sz w:val="21"/>
              </w:rPr>
              <w:t>芝镇人民政府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trHeight w:val="3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54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石狮市鸿山镇人民政府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社会抚养费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55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福建省泉州市公路局石狮分局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普通公路路产损坏赔（补）偿费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石狮市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人民</w:t>
            </w:r>
            <w:r>
              <w:rPr>
                <w:rFonts w:ascii="宋体" w:eastAsia="宋体" w:hAnsi="宋体"/>
                <w:kern w:val="0"/>
                <w:sz w:val="21"/>
              </w:rPr>
              <w:t>法院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诉讼费</w:t>
            </w:r>
          </w:p>
        </w:tc>
      </w:tr>
      <w:tr w:rsidR="004B02D8" w:rsidTr="004B02D8">
        <w:trPr>
          <w:trHeight w:val="230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57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石狮市教育局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专业技术资格评审费</w:t>
            </w:r>
            <w:r>
              <w:rPr>
                <w:rFonts w:ascii="宋体" w:eastAsia="宋体" w:hAnsi="宋体" w:hint="eastAsia"/>
                <w:kern w:val="0"/>
                <w:sz w:val="21"/>
              </w:rPr>
              <w:t>及论著鉴定费</w:t>
            </w:r>
            <w:r>
              <w:rPr>
                <w:rFonts w:ascii="宋体" w:eastAsia="宋体" w:hAnsi="宋体"/>
                <w:kern w:val="0"/>
                <w:sz w:val="21"/>
              </w:rPr>
              <w:t>（教育系统）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58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石狮市自然资源局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土地闲置费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耕地开垦费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 w:val="21"/>
              </w:rPr>
              <w:t>9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石狮市不动产登记中心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不动产登记费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60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</w:t>
            </w:r>
            <w:proofErr w:type="gramStart"/>
            <w:r>
              <w:rPr>
                <w:rFonts w:ascii="宋体" w:eastAsia="宋体" w:hAnsi="宋体"/>
                <w:sz w:val="21"/>
              </w:rPr>
              <w:t>市</w:t>
            </w:r>
            <w:proofErr w:type="gramEnd"/>
            <w:r>
              <w:rPr>
                <w:rFonts w:ascii="宋体" w:eastAsia="宋体" w:hAnsi="宋体" w:hint="eastAsia"/>
                <w:sz w:val="21"/>
              </w:rPr>
              <w:t>市政公用事业处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城市绿化赔偿费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城市道路占用、挖掘修复费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普通公路路产损坏赔（补）偿费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城</w:t>
            </w:r>
            <w:r>
              <w:rPr>
                <w:rFonts w:ascii="宋体" w:eastAsia="宋体" w:hAnsi="宋体" w:hint="eastAsia"/>
                <w:kern w:val="0"/>
                <w:sz w:val="21"/>
              </w:rPr>
              <w:t>镇</w:t>
            </w:r>
            <w:r>
              <w:rPr>
                <w:rFonts w:ascii="宋体" w:eastAsia="宋体" w:hAnsi="宋体"/>
                <w:kern w:val="0"/>
                <w:sz w:val="21"/>
              </w:rPr>
              <w:t>垃圾处理费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61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石狮市人力资源公共服务中心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职业技能鉴定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</w:rPr>
              <w:t>费考试考务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</w:rPr>
              <w:t>费</w:t>
            </w:r>
          </w:p>
        </w:tc>
      </w:tr>
      <w:tr w:rsidR="004B02D8" w:rsidTr="004B02D8">
        <w:trPr>
          <w:trHeight w:val="150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机关事业单位工勤人员技能等级考核收费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62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石狮市水</w:t>
            </w:r>
            <w:proofErr w:type="gramStart"/>
            <w:r>
              <w:rPr>
                <w:rFonts w:ascii="宋体" w:eastAsia="宋体" w:hAnsi="宋体"/>
                <w:sz w:val="21"/>
              </w:rPr>
              <w:t>务</w:t>
            </w:r>
            <w:proofErr w:type="gramEnd"/>
            <w:r>
              <w:rPr>
                <w:rFonts w:ascii="宋体" w:eastAsia="宋体" w:hAnsi="宋体"/>
                <w:sz w:val="21"/>
              </w:rPr>
              <w:t>处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水土保持补偿费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污水处理费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63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石狮市住房和城乡建设局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防空地下室易地建设费</w:t>
            </w:r>
          </w:p>
        </w:tc>
      </w:tr>
      <w:tr w:rsidR="004B02D8" w:rsidTr="004B02D8">
        <w:trPr>
          <w:trHeight w:val="150"/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专业技术资格评审费</w:t>
            </w:r>
          </w:p>
        </w:tc>
      </w:tr>
      <w:tr w:rsidR="004B02D8" w:rsidTr="004B02D8">
        <w:trPr>
          <w:trHeight w:val="32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64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</w:t>
            </w:r>
            <w:r>
              <w:rPr>
                <w:rFonts w:ascii="宋体" w:eastAsia="宋体" w:hAnsi="宋体" w:hint="eastAsia"/>
                <w:sz w:val="21"/>
              </w:rPr>
              <w:t>农业农村局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渔业资源增殖保护费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65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石狮市公安局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居民身份证工本费（首次申领除外）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户籍管理证件工本费（丢失、损坏补办）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公民出入境证件费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外国人签证费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外国人证件费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/>
                <w:kern w:val="0"/>
                <w:sz w:val="21"/>
              </w:rPr>
              <w:t>6</w:t>
            </w:r>
            <w:r>
              <w:rPr>
                <w:rFonts w:ascii="宋体" w:eastAsia="宋体" w:hAnsi="宋体" w:hint="eastAsia"/>
                <w:kern w:val="0"/>
                <w:sz w:val="21"/>
              </w:rPr>
              <w:t>6</w:t>
            </w: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石狮市公安局交通</w:t>
            </w:r>
            <w:r>
              <w:rPr>
                <w:rFonts w:ascii="宋体" w:eastAsia="宋体" w:hAnsi="宋体" w:hint="eastAsia"/>
                <w:sz w:val="21"/>
              </w:rPr>
              <w:t>警察</w:t>
            </w:r>
            <w:r>
              <w:rPr>
                <w:rFonts w:ascii="宋体" w:eastAsia="宋体" w:hAnsi="宋体"/>
                <w:sz w:val="21"/>
              </w:rPr>
              <w:t>大队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驾驶许可考试费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机动车号牌工本费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机动车驾驶证（含临时）工本费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机动车登记证书工本费</w:t>
            </w:r>
          </w:p>
        </w:tc>
      </w:tr>
      <w:tr w:rsidR="004B02D8" w:rsidTr="004B02D8">
        <w:trPr>
          <w:jc w:val="center"/>
        </w:trPr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B02D8" w:rsidRDefault="004B02D8" w:rsidP="006C5892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D8" w:rsidRDefault="004B02D8" w:rsidP="006C589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临时入境机动车号牌和行驶证工本费</w:t>
            </w:r>
          </w:p>
        </w:tc>
      </w:tr>
    </w:tbl>
    <w:p w:rsidR="004B02D8" w:rsidRDefault="004B02D8" w:rsidP="004B02D8">
      <w:pPr>
        <w:widowControl/>
        <w:shd w:val="clear" w:color="auto" w:fill="FFFFFF"/>
        <w:rPr>
          <w:kern w:val="0"/>
        </w:rPr>
      </w:pPr>
    </w:p>
    <w:p w:rsidR="008B0098" w:rsidRPr="004B02D8" w:rsidRDefault="008B0098"/>
    <w:sectPr w:rsidR="008B0098" w:rsidRPr="004B02D8" w:rsidSect="004B02D8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2D8"/>
    <w:rsid w:val="004B02D8"/>
    <w:rsid w:val="008B0098"/>
    <w:rsid w:val="00B50603"/>
    <w:rsid w:val="00B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D8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1976</Characters>
  <Application>Microsoft Office Word</Application>
  <DocSecurity>0</DocSecurity>
  <Lines>16</Lines>
  <Paragraphs>4</Paragraphs>
  <ScaleCrop>false</ScaleCrop>
  <Company>Micorosoft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市工业信息化和科技局</dc:creator>
  <cp:lastModifiedBy>市工业信息化和科技局</cp:lastModifiedBy>
  <cp:revision>1</cp:revision>
  <dcterms:created xsi:type="dcterms:W3CDTF">2020-08-31T01:53:00Z</dcterms:created>
  <dcterms:modified xsi:type="dcterms:W3CDTF">2020-08-31T01:55:00Z</dcterms:modified>
</cp:coreProperties>
</file>