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eastAsia="黑体"/>
          <w:kern w:val="0"/>
        </w:rPr>
      </w:pPr>
      <w:r>
        <w:rPr>
          <w:rFonts w:hAnsi="黑体" w:eastAsia="黑体"/>
          <w:kern w:val="0"/>
        </w:rPr>
        <w:t>附件</w:t>
      </w:r>
      <w:r>
        <w:rPr>
          <w:kern w:val="0"/>
          <w:sz w:val="28"/>
        </w:rPr>
        <w:t xml:space="preserve">  </w:t>
      </w:r>
    </w:p>
    <w:tbl>
      <w:tblPr>
        <w:tblStyle w:val="2"/>
        <w:tblW w:w="104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17"/>
        <w:gridCol w:w="745"/>
        <w:gridCol w:w="834"/>
        <w:gridCol w:w="559"/>
        <w:gridCol w:w="629"/>
        <w:gridCol w:w="1843"/>
        <w:gridCol w:w="1648"/>
        <w:gridCol w:w="2884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01大标宋简" w:hAnsi="宋体" w:eastAsia="01大标宋简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01大标宋简" w:hAnsi="宋体" w:eastAsia="01大标宋简" w:cs="宋体"/>
                <w:color w:val="000000"/>
                <w:kern w:val="0"/>
                <w:sz w:val="44"/>
                <w:szCs w:val="44"/>
              </w:rPr>
              <w:t>石狮市本级2021年有资质的行政事业性</w:t>
            </w:r>
            <w:r>
              <w:rPr>
                <w:rFonts w:hint="eastAsia" w:ascii="01大标宋简" w:hAnsi="宋体" w:eastAsia="01大标宋简" w:cs="宋体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01大标宋简" w:hAnsi="宋体" w:eastAsia="01大标宋简" w:cs="宋体"/>
                <w:color w:val="000000"/>
                <w:kern w:val="0"/>
                <w:sz w:val="44"/>
                <w:szCs w:val="44"/>
              </w:rPr>
              <w:t>收费单位名单及收费项目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888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01大标宋简" w:hAnsi="宋体" w:eastAsia="01大标宋简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</w:rPr>
              <w:t xml:space="preserve"> 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收费依据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石狮市实验幼儿园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石狮市凤里街道中心幼儿园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3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石狮市凤里街道第二中心幼儿园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4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石狮市湖滨中心幼儿园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石狮市灵秀镇中心幼儿园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6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石狮市灵秀镇第二中心幼儿园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7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石狮市第三实验幼儿园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8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石狮市第五实验幼儿园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9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石狮市宝盖镇第三中心幼儿园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10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石狮市宝盖镇第三中心幼儿园玉浦分园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11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石狮市龙渊中心幼儿园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12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石狮市永宁中心幼儿园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13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石狮市永宁镇第二中心幼儿园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14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石狮市永宁镇中心幼儿园霞泽分园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15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石狮市蚶江镇中心幼儿园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16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泉州幼儿师范学校附属幼儿园石狮校区</w:t>
            </w:r>
          </w:p>
        </w:tc>
        <w:tc>
          <w:tcPr>
            <w:tcW w:w="2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17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石狮市祥芝中心幼儿园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18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石狮市鸿山镇中心幼儿园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19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石狮市鸿山镇第二中心幼儿园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20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石狮市锦尚镇第二中心幼儿园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公办幼儿园保育费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21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石狮市第一中学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狮经价【2015】18号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初中毕业生英语口语、信息技术、理化生实验操作升学考试报名考试费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22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石狮市第三中学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泉价【2004】78号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23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石狮市第五中学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初中毕业生毕业生英语口语、信息技术、理化生实验操作升学考试报名考试费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24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石狮市第七中学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25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石狮市第八中学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狮经价【2017】11号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初中毕业生英语口语、信息技术、理化生实验操作升学考试报名考试费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26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石狮市永宁中学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狮经价【2016】21号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27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石狮市蚶江中学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28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石狮市石光中学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狮经价【2018】17号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初中毕业生英语口语、信息技术、理化实验操作升学考试报名考试费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29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石狮市华侨中学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狮经价【2017】19号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初中毕业生英语口语、信息技术、理化生实验操作升学考试报名考试费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30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石狮市银江华侨学校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</w:rPr>
              <w:t>初中信息技术、理化生实验操作升学考试报名考试费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31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厦门外国语学校石狮分校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普通高中学费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泉价【2006】165号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普通高中住宿费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狮经价【2016】22号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泉价【2011】21号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32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福建省石狮鹏山工贸学校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中职学业水平考试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闽价费【2017】298号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职业技能鉴定费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闽价费【2017】279号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专业技术人员继续教育培训收费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闽价【2008】费字372号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计算机等级考试收费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闽价费【2009】112号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中等职业学校住宿费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闽价费【2007】75号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33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石狮市教师进修学校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中考报名考试费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闽价费【2017】3号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成人高校招生考试报名费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闽价费【2015】267号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普通高校招生报名考试费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闽价费【2015】267号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外语口试费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闽价费【2015】267号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34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福建广播电视大学石狮工作站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成人高等教育脱产班、业余班学费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闽价费【2002】148号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电大系统“人才培养模式改革和开放教育试点”收费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闽价【2003】费183号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35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石狮市人民政府湖滨街道办事处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36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石狮市人民政府凤里街道办事处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37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石狮市永宁镇人民政府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38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石狮市宝盖镇人民政府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39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石狮市蚶江镇人民政府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40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石狮市灵秀镇人民政府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41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石狮市锦尚镇人民政府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42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石狮市祥芝镇人民政府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43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石狮市鸿山镇人民政府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社会抚养费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福建省人口与计划生育条例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44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泉州市公路事业发展中心石狮分中心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普通公路路产损坏赔（补）偿费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闽财税【2019】32号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45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石狮市人民法院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诉讼费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国务院令第481号闽价费【2008】145号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46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石狮市教育局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专业技术资格评审费及论著鉴定费（教育系统）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闽价费【2008】361号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47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石狮市自然资源局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土地闲置费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国土资源部令53号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耕地开垦费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闽政【2000】文98号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48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石狮市不动产登记中心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不动产登记费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发改价格规【2016】2559号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49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石狮市市政公用事业处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城市绿化赔偿费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闽价【2006】房58号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城市道路占用、挖掘修复费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详见文件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闽建城【2015】15号，闽价【1994】房字199号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普通公路路产损坏赔（补）偿费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闽财税【2019】32号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城镇垃圾处理费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泉价【2007】35号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50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石狮市水务处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水土保持补偿费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闽发改服价函【2020】267号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污水处理费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狮经价【2016】17号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51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石狮市住房和城乡建设局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防空地下室易地建设费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闽价费【2014】347号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专业技术资格评审费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取消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52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石狮市农业农村局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渔业资源增殖保护费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闽政【1998】综184号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53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石狮市公安局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居民身份证工本费（首次申领除外）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发改价格【2003】2322号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户籍管理证件工本费（丢失、损坏补办）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发改价格【2003】2322号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公民出入境证件费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发改价格【2017】1186号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外国人签证费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公明发【2011】470号，公境传【2013】299号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外国人证件费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发改价格【2004】1267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54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石狮市公安局交通警察大队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驾驶许可考试费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闽价费【2018】96号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机动车号牌工本费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闽价费【2018】96号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机动车驾驶证（含临时）工本费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闽价费【2018】96号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机动车登记证书工本费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闽价费【2018】96号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临时机动车驾驶证工本费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闽价费【2018】96号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临时入境机动车号牌和行驶证工本费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详见文件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闽价费【2018】96号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01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mE1MDkxYWEzODQ0NzFlYzMxNjQ4NDkxYWY2NDgifQ=="/>
  </w:docVars>
  <w:rsids>
    <w:rsidRoot w:val="38BA7D8F"/>
    <w:rsid w:val="38B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2022-07-15T09:51:00Z</dcterms:created>
  <dc:creator>市发展和改革局</dc:creator>
  <cp:lastModifiedBy>市发展和改革局</cp:lastModifiedBy>
  <dcterms:modified xsi:type="dcterms:W3CDTF">2022-07-15T09:51:41Z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7483FA8B527C4745BA5910808925BA1C</vt:lpwstr>
  </property>
</Properties>
</file>