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 xml:space="preserve"> 5 </w:t>
      </w:r>
    </w:p>
    <w:p>
      <w:pPr>
        <w:spacing w:line="700" w:lineRule="exact"/>
        <w:jc w:val="center"/>
        <w:textAlignment w:val="top"/>
        <w:rPr>
          <w:rFonts w:hint="eastAsia" w:ascii="方正小标宋简体" w:hAnsi="宋体" w:eastAsia="方正小标宋简体"/>
          <w:spacing w:val="6"/>
          <w:sz w:val="44"/>
          <w:szCs w:val="44"/>
        </w:rPr>
      </w:pPr>
      <w:r>
        <w:rPr>
          <w:rFonts w:hint="eastAsia" w:ascii="方正小标宋简体" w:hAnsi="宋体" w:eastAsia="方正小标宋简体"/>
          <w:spacing w:val="6"/>
          <w:sz w:val="44"/>
          <w:szCs w:val="44"/>
        </w:rPr>
        <w:t>xx 有限公司</w:t>
      </w:r>
    </w:p>
    <w:p>
      <w:pPr>
        <w:spacing w:line="700" w:lineRule="exact"/>
        <w:jc w:val="center"/>
        <w:textAlignment w:val="top"/>
        <w:rPr>
          <w:rFonts w:hint="eastAsia" w:ascii="方正小标宋简体" w:hAnsi="宋体" w:eastAsia="方正小标宋简体"/>
          <w:spacing w:val="6"/>
          <w:sz w:val="44"/>
          <w:szCs w:val="44"/>
        </w:rPr>
      </w:pPr>
      <w:r>
        <w:rPr>
          <w:rFonts w:hint="eastAsia" w:ascii="方正小标宋简体" w:hAnsi="宋体" w:eastAsia="方正小标宋简体"/>
          <w:spacing w:val="6"/>
          <w:sz w:val="44"/>
          <w:szCs w:val="44"/>
        </w:rPr>
        <w:t>小微企业危险废物收集试点工作实施方案（ 模板 ）</w:t>
      </w:r>
    </w:p>
    <w:p>
      <w:pPr>
        <w:pStyle w:val="4"/>
        <w:spacing w:line="520" w:lineRule="exact"/>
        <w:ind w:firstLine="63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一、申请单位基本情况</w:t>
      </w:r>
    </w:p>
    <w:p>
      <w:pPr>
        <w:pStyle w:val="4"/>
        <w:spacing w:line="520" w:lineRule="exact"/>
        <w:ind w:firstLine="63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单位位置</w:t>
      </w:r>
      <w:r>
        <w:rPr>
          <w:rFonts w:ascii="仿宋_GB2312" w:eastAsia="仿宋_GB2312"/>
          <w:sz w:val="32"/>
          <w:szCs w:val="32"/>
        </w:rPr>
        <w:t>、规模、项目、开展危废集中收集处置工作的优势、贮存设施、处置设施基本情况、人员配备及培训等。</w:t>
      </w:r>
    </w:p>
    <w:p>
      <w:pPr>
        <w:pStyle w:val="4"/>
        <w:spacing w:line="520" w:lineRule="exact"/>
        <w:ind w:firstLine="63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二、污染防治措施</w:t>
      </w:r>
    </w:p>
    <w:p>
      <w:pPr>
        <w:pStyle w:val="4"/>
        <w:spacing w:line="520" w:lineRule="exact"/>
        <w:ind w:firstLine="63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转移</w:t>
      </w:r>
      <w:r>
        <w:rPr>
          <w:rFonts w:ascii="仿宋_GB2312" w:eastAsia="仿宋_GB2312"/>
          <w:sz w:val="32"/>
          <w:szCs w:val="32"/>
        </w:rPr>
        <w:t>车辆及包装工具的污染防治情况，贮存设施污染防治情况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地面防渗、防腐、防雨措施和应急收集池建设等），处置设施污染防治情况（三废处理设施）等。</w:t>
      </w:r>
    </w:p>
    <w:p>
      <w:pPr>
        <w:pStyle w:val="4"/>
        <w:spacing w:line="520" w:lineRule="exact"/>
        <w:ind w:firstLine="63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 xml:space="preserve"> 、环境管理制度</w:t>
      </w:r>
    </w:p>
    <w:p>
      <w:pPr>
        <w:pStyle w:val="4"/>
        <w:spacing w:line="520" w:lineRule="exact"/>
        <w:ind w:firstLine="63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相关环保法律法</w:t>
      </w:r>
      <w:r>
        <w:rPr>
          <w:rFonts w:ascii="仿宋_GB2312" w:eastAsia="仿宋_GB2312"/>
          <w:sz w:val="32"/>
          <w:szCs w:val="32"/>
        </w:rPr>
        <w:t>规规章及技术规范符合情况、应急预案及演练、公司内部管理制度等。</w:t>
      </w:r>
    </w:p>
    <w:p>
      <w:pPr>
        <w:pStyle w:val="4"/>
        <w:spacing w:line="520" w:lineRule="exact"/>
        <w:ind w:firstLine="632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四、试点工作方案</w:t>
      </w:r>
    </w:p>
    <w:p>
      <w:pPr>
        <w:pStyle w:val="4"/>
        <w:spacing w:line="520" w:lineRule="exact"/>
        <w:ind w:firstLine="63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服务范围</w:t>
      </w:r>
      <w:r>
        <w:rPr>
          <w:rFonts w:ascii="仿宋_GB2312" w:eastAsia="仿宋_GB2312"/>
          <w:sz w:val="32"/>
          <w:szCs w:val="32"/>
        </w:rPr>
        <w:t>、收集危险废物类别、收集量以及处置费用估算，危险废物收集、装卸和贮存方案，危险废物运输方 案及路线、危险废物利用处置去向等。</w:t>
      </w:r>
    </w:p>
    <w:p>
      <w:pPr>
        <w:pStyle w:val="4"/>
        <w:spacing w:line="520" w:lineRule="exact"/>
        <w:ind w:firstLine="63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五、附件</w:t>
      </w:r>
    </w:p>
    <w:p>
      <w:pPr>
        <w:pStyle w:val="4"/>
        <w:spacing w:line="520" w:lineRule="exact"/>
        <w:ind w:firstLine="63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符合准入条件的</w:t>
      </w:r>
      <w:r>
        <w:rPr>
          <w:rFonts w:ascii="仿宋_GB2312" w:eastAsia="仿宋_GB2312"/>
          <w:sz w:val="32"/>
          <w:szCs w:val="32"/>
        </w:rPr>
        <w:t>证明材料。</w:t>
      </w:r>
    </w:p>
    <w:p>
      <w:pPr>
        <w:pStyle w:val="4"/>
        <w:spacing w:line="520" w:lineRule="exact"/>
        <w:ind w:right="1280" w:firstLine="3200" w:firstLineChars="10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申报单位</w:t>
      </w:r>
      <w:r>
        <w:rPr>
          <w:rFonts w:ascii="仿宋_GB2312" w:eastAsia="仿宋_GB2312"/>
          <w:sz w:val="32"/>
          <w:szCs w:val="32"/>
        </w:rPr>
        <w:t xml:space="preserve">（公章）： </w:t>
      </w:r>
    </w:p>
    <w:p>
      <w:pPr>
        <w:pStyle w:val="4"/>
        <w:spacing w:line="520" w:lineRule="exact"/>
        <w:ind w:right="1280" w:firstLine="3200" w:firstLineChars="100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法人代表（签字）：</w:t>
      </w:r>
    </w:p>
    <w:p>
      <w:pPr>
        <w:pStyle w:val="4"/>
        <w:spacing w:line="520" w:lineRule="exact"/>
        <w:ind w:right="480" w:firstLine="632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月 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A6FE2"/>
    <w:rsid w:val="5B5A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2022-06-01T08:20:00Z</dcterms:created>
  <dc:creator>Administrator</dc:creator>
  <cp:lastModifiedBy>Administrator</cp:lastModifiedBy>
  <dcterms:modified xsi:type="dcterms:W3CDTF">2022-06-01T08:20:22Z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