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00"/>
        <w:gridCol w:w="1228"/>
        <w:gridCol w:w="1237"/>
        <w:gridCol w:w="4140"/>
        <w:gridCol w:w="1345"/>
        <w:gridCol w:w="1820"/>
        <w:gridCol w:w="1508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49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清明节期间宝盖镇2座山森林防火设卡检查一览表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山名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检查站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值勤日期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每日执勤轮班名单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宝盖山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宝盖镇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前坑村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钱山普莲寺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安息堂路口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峡谷旅游路塔山水库路口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社区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龙穴墓园入口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古坑后墓地入口（幸福街心公园对面）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山仔内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坑东村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五台庵路口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东区4号上山路口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双髻山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宝盖镇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塘后村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石锦路边，塘后村灵堂路口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备注：坑东村、龙穴社区、前坑村、塘后村可根据实际情况增加检查站数量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2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3" w:afterLines="100" w:line="560" w:lineRule="exact"/>
        <w:ind w:right="0"/>
        <w:textAlignment w:val="auto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印刷格式</w:t>
      </w:r>
    </w:p>
    <w:p>
      <w:pPr>
        <w:spacing w:line="560" w:lineRule="exact"/>
        <w:ind w:firstLine="2420" w:firstLineChars="5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石狮市人民政府关于</w:t>
      </w:r>
    </w:p>
    <w:p>
      <w:pPr>
        <w:spacing w:line="560" w:lineRule="exact"/>
        <w:jc w:val="center"/>
        <w:rPr>
          <w:rFonts w:eastAsia="01大标宋简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清明节期间在森林高火险区禁火的通告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各镇人民政府、街道办事处，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石狮高新技术产业开发区管委会，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市直各单位：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清明节期间森林防火工作，确保我市林区安全稳定，根据《福建省森林防火条例》《泉州市人民政府关于清明节期间在森林高火险区禁火的通告》要求，决定将全市林区在清明节期间（每年3月25日至4月15日）划定为森林高火险区。现将有关事项通告如下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一、每年3月25日至4月15日，在全市林区实行禁火。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二、对灵秀山、宝盖山、双髻山、五虎山、将军山、虎山头、香山等重点林区的主要道路实行临时火源管制。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bookmarkStart w:id="0" w:name="I2980189"/>
      <w:bookmarkEnd w:id="0"/>
      <w:bookmarkStart w:id="1" w:name="I2980187"/>
      <w:bookmarkEnd w:id="1"/>
      <w:bookmarkStart w:id="2" w:name="3"/>
      <w:bookmarkEnd w:id="2"/>
      <w:bookmarkStart w:id="3" w:name="2"/>
      <w:bookmarkEnd w:id="3"/>
      <w:bookmarkStart w:id="4" w:name="I2980188"/>
      <w:bookmarkEnd w:id="4"/>
      <w:bookmarkStart w:id="5" w:name="1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在禁火期间进入高火险区的，严禁携带火种上山，严禁一切野外用火，违者将依法依规严肃查处。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wordWrap w:val="0"/>
        <w:spacing w:line="540" w:lineRule="exact"/>
        <w:ind w:right="1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/>
        <w:rPr>
          <w:rFonts w:hint="eastAsia"/>
        </w:rPr>
      </w:pPr>
    </w:p>
    <w:p>
      <w:pPr>
        <w:wordWrap/>
        <w:spacing w:line="540" w:lineRule="exact"/>
        <w:ind w:right="318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石狮市人民政府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2021年3月22日</w:t>
      </w:r>
    </w:p>
    <w:p>
      <w:pPr>
        <w:autoSpaceDE w:val="0"/>
        <w:autoSpaceDN w:val="0"/>
        <w:adjustRightInd w:val="0"/>
        <w:spacing w:line="400" w:lineRule="exact"/>
        <w:rPr>
          <w:rFonts w:hint="eastAsia" w:ascii="黑体" w:hAnsi="黑体" w:eastAsia="黑体"/>
          <w:kern w:val="0"/>
          <w:sz w:val="32"/>
          <w:szCs w:val="32"/>
          <w:lang w:val="zh-CN"/>
        </w:rPr>
      </w:pPr>
    </w:p>
    <w:p>
      <w:pPr>
        <w:spacing w:line="520" w:lineRule="exact"/>
        <w:ind w:left="0" w:firstLine="0"/>
        <w:rPr>
          <w:rFonts w:hint="eastAsia" w:ascii="黑体" w:hAnsi="黑体" w:eastAsia="黑体" w:cs="黑体"/>
          <w:color w:val="000000"/>
          <w:szCs w:val="32"/>
        </w:rPr>
        <w:sectPr>
          <w:footerReference r:id="rId4" w:type="default"/>
          <w:pgSz w:w="11906" w:h="16838"/>
          <w:pgMar w:top="2098" w:right="1474" w:bottom="1984" w:left="1587" w:header="851" w:footer="12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9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500" w:lineRule="exact"/>
        <w:textAlignment w:val="auto"/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印刷格式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/>
        </w:rPr>
      </w:pPr>
      <w:r>
        <w:rPr>
          <w:rFonts w:hint="eastAsia" w:ascii="宋体" w:hAnsi="宋体" w:eastAsia="宋体"/>
          <w:b/>
          <w:kern w:val="0"/>
          <w:sz w:val="40"/>
          <w:szCs w:val="40"/>
          <w:u w:val="single"/>
          <w:lang w:val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u w:val="single"/>
          <w:lang w:val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/>
        </w:rPr>
        <w:t>村（社区）森林防火村（居）规民约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rPr>
          <w:rFonts w:ascii="宋体" w:hAnsi="宋体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为有效预防和控制森林火灾，保护森林资源和人民生命财产安全，根据《森林防火条例》，结合本村（社区）实际，特制定本村（居）规民约：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一、每个村民（社区居民）要自觉遵守森林防火的有关法律、法规及各项规章制度。森林防火期内，未经批准，禁止一切野外用火，严禁在山边、林缘、山田边烧草、烧粪。农业用火在森林防火区实行集中用火制度，非森林防火区实行用火自主登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二、每个村民（社区居民）都有预防和扑救森林火灾的义务，一旦发现山火，应立即向村委会（社区居委会）报告，并自觉参加扑救后勤保障和做好自身安全（学生、小孩、妇女、老、弱、病、残人员一律不得上山参加扑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三、每个村民（社区居民）要积极举报森林火灾肇事者，并配合有关部门调查取证工作。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四、村民（社区居民）不准带火种进入森林防火区，不准在森林防火区内玩火、吸烟、野炊，农事用火要报备。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五、村民（社区居民）在森林防火区上坟时严禁点香烛、燃放烟花鞭炮、烧纸钱，提倡上坟送鲜花、栽纪念树、网上祭扫等文明新风。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六、村民（社区居民）自留山、责任山由村民（社区居民）各自做好森林防火工作。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七、对痴、呆、傻、弱智人员，由其家属、亲戚落实好专人看管监护，避免引发森林火灾；因未成年人、痴呆人员、精神病者引发的火灾，由监护人承担责任。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八、违规进行野外用火查处属实的，处以500元至3000元罚款；故意放火烧山，救火的一切开支费用及所造成损失由肇事者负责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8"/>
          <w:szCs w:val="28"/>
          <w:lang w:val="zh-CN"/>
        </w:rPr>
        <w:t>，并处以5000元罚款，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移送司法机关追究其法律责任。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九、本村（居）规民约的解释权归社区居民委员会。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十、本村（居）规民约自20  年  月  日起实施，全体村民（社区居民）及居住在本村（社区）的外来居民要共同遵守。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60" w:lineRule="exact"/>
        <w:ind w:firstLine="482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785" w:firstLineChars="1709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>村委会(社区居委会)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1579" w:firstLineChars="0"/>
        <w:jc w:val="left"/>
        <w:textAlignment w:val="auto"/>
        <w:rPr>
          <w:color w:val="000000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zh-CN"/>
        </w:rPr>
        <w:t xml:space="preserve">                           2021年   月   日</w:t>
      </w:r>
      <w:r>
        <w:rPr>
          <w:rFonts w:ascii="仿宋_GB2312"/>
          <w:spacing w:val="0"/>
        </w:rPr>
        <w:t xml:space="preserve">   </w:t>
      </w:r>
      <w:r>
        <w:rPr>
          <w:rFonts w:ascii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ind w:left="0" w:firstLine="0"/>
        <w:textAlignment w:val="auto"/>
        <w:rPr>
          <w:rFonts w:hint="eastAsia" w:ascii="黑体" w:hAnsi="黑体" w:eastAsia="黑体" w:cs="黑体"/>
          <w:color w:val="000000"/>
          <w:szCs w:val="32"/>
        </w:rPr>
        <w:sectPr>
          <w:footerReference r:id="rId5" w:type="default"/>
          <w:pgSz w:w="11906" w:h="16838"/>
          <w:pgMar w:top="1757" w:right="1474" w:bottom="1757" w:left="1587" w:header="851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0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ind w:left="0" w:firstLine="0"/>
        <w:rPr>
          <w:rFonts w:ascii="黑体" w:hAnsi="黑体" w:eastAsia="黑体" w:cs="黑体"/>
          <w:color w:val="000000"/>
          <w:sz w:val="32"/>
          <w:szCs w:val="48"/>
        </w:rPr>
      </w:pPr>
      <w:r>
        <w:rPr>
          <w:rFonts w:hint="eastAsia" w:ascii="黑体" w:hAnsi="黑体" w:eastAsia="黑体" w:cs="黑体"/>
          <w:color w:val="000000"/>
          <w:sz w:val="32"/>
          <w:szCs w:val="48"/>
        </w:rPr>
        <w:t>附件4</w:t>
      </w: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森林防灭火值班系统通讯录</w:t>
      </w:r>
    </w:p>
    <w:tbl>
      <w:tblPr>
        <w:tblStyle w:val="5"/>
        <w:tblW w:w="9183" w:type="dxa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01"/>
        <w:gridCol w:w="1229"/>
        <w:gridCol w:w="1606"/>
        <w:gridCol w:w="1184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石狮市防灭火值班室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88870119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88713737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应急局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值班室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88712898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88713737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自然资源局值班室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88717289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88717389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公安局指挥中心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88737110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大队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88783119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武装部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88708372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城市管理局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83038789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公园服务中心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88722201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88555888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晋江市防灭火值班室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85611135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晋江坫头林场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88297516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  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王文晖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总指挥、常务副市长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陈国锋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副总指挥、应急局局长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13905961780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蔡晓智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副总指挥、自然资源局局长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13905050651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黄知金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副总指挥、应急局党组副书记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13805987010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胡俊峰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副总指挥、公安局副局长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13505082768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宝盖镇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88709037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88705584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蔡俊龙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  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18905089888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谢金磐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分管副镇长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15375789989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郭志威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15559522288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吴志坚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森林消防队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13559077818</w:t>
            </w: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01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2021-04-02T01:44:42Z</dcterms:created>
  <dc:creator>Administrator</dc:creator>
  <cp:lastModifiedBy>Trinity</cp:lastModifiedBy>
  <dcterms:modified xsi:type="dcterms:W3CDTF">2021-04-02T01:45:01Z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273B34D5BEEC49AEBE4509AAA0E8EA0D</vt:lpwstr>
  </property>
</Properties>
</file>