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1"/>
          <w:tab w:val="left" w:pos="1148"/>
        </w:tabs>
        <w:spacing w:line="560" w:lineRule="exact"/>
        <w:ind w:right="1120"/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bookmarkEnd w:id="0"/>
    <w:p>
      <w:pPr>
        <w:widowControl/>
        <w:spacing w:line="560" w:lineRule="exact"/>
        <w:jc w:val="center"/>
        <w:rPr>
          <w:rFonts w:hint="eastAsia" w:ascii="方正大标宋简体" w:hAnsi="仿宋" w:eastAsia="方正大标宋简体" w:cs="仿宋"/>
          <w:color w:val="000000"/>
          <w:kern w:val="0"/>
          <w:sz w:val="44"/>
          <w:szCs w:val="44"/>
        </w:rPr>
      </w:pPr>
      <w:r>
        <w:rPr>
          <w:rFonts w:hint="eastAsia" w:ascii="方正大标宋简体" w:hAnsi="仿宋" w:eastAsia="方正大标宋简体" w:cs="仿宋"/>
          <w:color w:val="000000"/>
          <w:kern w:val="0"/>
          <w:sz w:val="44"/>
          <w:szCs w:val="44"/>
        </w:rPr>
        <w:t>鸿山镇安全生产部门领导职责分工表</w:t>
      </w:r>
    </w:p>
    <w:tbl>
      <w:tblPr>
        <w:tblStyle w:val="3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487"/>
        <w:gridCol w:w="1418"/>
        <w:gridCol w:w="283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序号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行业（领域）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分管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领导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责任部门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1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仿宋"/>
                <w:snapToGrid w:val="0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道路交通、出租私房、重点消防单位、公共聚集场所、易燃易爆化学品、烟花爆竹、民爆物品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苏  斌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社会治理办应急保障股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鸿山公安派出所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东埔公安边防所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交警十二中队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消防鸿山中队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2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snapToGrid w:val="0"/>
                <w:color w:val="000000"/>
                <w:spacing w:val="-20"/>
                <w:szCs w:val="21"/>
              </w:rPr>
              <w:t>农、渔业安全生产管理、水上交通安全整治、</w:t>
            </w:r>
            <w:r>
              <w:rPr>
                <w:rFonts w:hint="eastAsia" w:ascii="宋体" w:hAnsi="宋体" w:eastAsia="宋体" w:cs="仿宋"/>
                <w:color w:val="000000"/>
                <w:spacing w:val="-6"/>
                <w:szCs w:val="21"/>
              </w:rPr>
              <w:t>防汛抗旱、水利水务、气象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张宝葛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公用事业股（农业服务股）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边防派出所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3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pacing w:val="-6"/>
                <w:szCs w:val="21"/>
              </w:rPr>
              <w:t>寺庙等宗教场所、镇属单位办公场所消防安全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蔡芳臻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鸿山公安派出所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东埔公安边防所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党政办（含镇统战办）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4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仿宋"/>
                <w:snapToGrid w:val="0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仿宋"/>
                <w:snapToGrid w:val="0"/>
                <w:color w:val="000000"/>
                <w:spacing w:val="-20"/>
                <w:szCs w:val="21"/>
              </w:rPr>
              <w:t>建筑工程、天然气、液化气、矿产资源、电力设施、高层及地下建筑消防安全、</w:t>
            </w:r>
            <w:r>
              <w:rPr>
                <w:rFonts w:hint="eastAsia" w:ascii="宋体" w:hAnsi="宋体" w:eastAsia="宋体" w:cs="仿宋"/>
                <w:color w:val="000000"/>
                <w:spacing w:val="-6"/>
                <w:szCs w:val="21"/>
              </w:rPr>
              <w:t>环境保护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right="-69" w:rightChars="-33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吴金锁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城镇规划建设办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环保站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 xml:space="preserve">   鸿山公安派出所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东埔公安边防所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5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pacing w:val="-6"/>
                <w:szCs w:val="21"/>
              </w:rPr>
              <w:t>工贸企业、</w:t>
            </w:r>
            <w:r>
              <w:rPr>
                <w:rFonts w:hint="eastAsia" w:ascii="宋体" w:hAnsi="宋体" w:eastAsia="宋体" w:cs="仿宋"/>
                <w:snapToGrid w:val="0"/>
                <w:color w:val="000000"/>
                <w:spacing w:val="-20"/>
                <w:szCs w:val="21"/>
              </w:rPr>
              <w:t>林业安全防火、</w:t>
            </w:r>
            <w:r>
              <w:rPr>
                <w:rFonts w:hint="eastAsia" w:ascii="宋体" w:hAnsi="宋体" w:eastAsia="宋体" w:cs="仿宋"/>
                <w:color w:val="000000"/>
                <w:spacing w:val="-6"/>
                <w:szCs w:val="21"/>
              </w:rPr>
              <w:t>个体工商户、危险化学品、特种设备及地震安全、</w:t>
            </w:r>
            <w:r>
              <w:rPr>
                <w:rFonts w:hint="eastAsia" w:ascii="宋体" w:hAnsi="宋体" w:eastAsia="宋体" w:cs="仿宋"/>
                <w:snapToGrid w:val="0"/>
                <w:color w:val="000000"/>
                <w:spacing w:val="-20"/>
                <w:szCs w:val="21"/>
              </w:rPr>
              <w:t>农贸市场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杜晓岚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应急保障股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经济发展办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鸿山镇市场监督管理所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6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仿宋"/>
                <w:snapToGrid w:val="0"/>
                <w:color w:val="000000"/>
                <w:spacing w:val="-20"/>
                <w:szCs w:val="21"/>
              </w:rPr>
              <w:t>公共娱乐场所、文体活动安全、学校及旅游安全、医疗卫生单位安全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蔡加新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文明建设股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鸿山镇各中小学、幼儿园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卫健服务股负责人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WPS_1473387367</cp:lastModifiedBy>
  <dcterms:modified xsi:type="dcterms:W3CDTF">2020-09-15T08:08:22Z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