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ind w:right="-87"/>
        <w:jc w:val="left"/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bookmarkEnd w:id="0"/>
    <w:p>
      <w:pPr>
        <w:tabs>
          <w:tab w:val="left" w:pos="0"/>
        </w:tabs>
        <w:spacing w:line="560" w:lineRule="exact"/>
        <w:ind w:right="-87"/>
        <w:jc w:val="center"/>
        <w:rPr>
          <w:rFonts w:hint="eastAsia" w:ascii="方正大标宋简体" w:hAnsi="仿宋" w:eastAsia="方正大标宋简体" w:cs="仿宋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 w:cs="仿宋"/>
          <w:color w:val="000000"/>
          <w:sz w:val="44"/>
          <w:szCs w:val="44"/>
        </w:rPr>
        <w:t>鸿山镇安全生产网格化责任人分解表</w:t>
      </w:r>
    </w:p>
    <w:tbl>
      <w:tblPr>
        <w:tblStyle w:val="3"/>
        <w:tblpPr w:leftFromText="180" w:rightFromText="180" w:vertAnchor="text" w:horzAnchor="page" w:tblpXSpec="center" w:tblpY="7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78"/>
        <w:gridCol w:w="1017"/>
        <w:gridCol w:w="1497"/>
        <w:gridCol w:w="1098"/>
        <w:gridCol w:w="1325"/>
        <w:gridCol w:w="979"/>
        <w:gridCol w:w="1276"/>
        <w:gridCol w:w="1417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大网格</w:t>
            </w:r>
          </w:p>
        </w:tc>
        <w:tc>
          <w:tcPr>
            <w:tcW w:w="3612" w:type="dxa"/>
            <w:gridSpan w:val="3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中网格</w:t>
            </w:r>
          </w:p>
        </w:tc>
        <w:tc>
          <w:tcPr>
            <w:tcW w:w="5893" w:type="dxa"/>
            <w:gridSpan w:val="5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小网格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4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网格名称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主要责任人 （ 挂村领导）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第一责任人（村书记、 主任）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网格名称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镇责任人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公安责任人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镇协助责任人 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村责任人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鸿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山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党委和鸿山镇政府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东埔一村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洪星炫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邱良彬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邱尚赞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邱志取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陈伟林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邱金志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邱国永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4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邱宗伟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邱国永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第五片区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辜玉荣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邱秀玉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6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第六片区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邱尚赞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东埔二村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蔡加新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邱国林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龚日建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陈雅芳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邱少达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邱秀侦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邱阿新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邱振玉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第五片区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邱煜赤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东埔三村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钟钢乾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邱金伍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蔡淇淇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年健健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王煌苗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陈汉卿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王韶珊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第五片区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黄彬彬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9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第六片区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邱华表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3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伍堡村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蔡文市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王荣宗    王春长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洪子文</w:t>
            </w:r>
            <w:r>
              <w:rPr>
                <w:rFonts w:hint="eastAsia" w:ascii="宋体" w:hAnsi="宋体" w:eastAsia="宋体" w:cs="仿宋"/>
                <w:color w:val="000000"/>
                <w:szCs w:val="21"/>
              </w:rPr>
              <w:t>、王楹楹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 xml:space="preserve">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张志威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240" w:lineRule="exact"/>
              <w:ind w:firstLine="525" w:firstLineChars="250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卢良飞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王天送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王天送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王清汉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第五片区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林局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邱少俊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第六片区</w:t>
            </w:r>
          </w:p>
        </w:tc>
        <w:tc>
          <w:tcPr>
            <w:tcW w:w="979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王天淆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杜晓岚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第七片区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蔡骏鸿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曾美玲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王娇妮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吴金出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吴金锁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第八片区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王勤征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9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西墩村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施养钞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王金块    王炳顺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吴圣栋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洪鹏雄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蔡鸿洲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6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王阿勇   邱雪拉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王仔达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黄安发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4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王仔达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洪厝村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王铭雄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王金兴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南北大道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小工业片区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吴天赐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洪鹏雄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王碧云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鸿山东路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大盘边片区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王金兴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新村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大斜脚片区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杨志荣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鸿山北路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路北片区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林育群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张彬勇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纪丽卿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中路片区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王加善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东园村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张宝葛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林邦南    林再满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郭迪福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卢南坤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刘宏伟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王燕青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林邦南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林再满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林世传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3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林再满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6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第五片区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王君茹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林清情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第六片区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林清泽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4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第七片区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第八片区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莲厝村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苏  斌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胡连雄    林诗群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侯世域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王海燕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邱美倩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胡连雄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林育淋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6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黄云莺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2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第五片区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邱少帅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2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第六片区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林修桥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第七片区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第八片区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邱下村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蔡芳臻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蔡宇鹏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邱鸿泽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金狮区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蔡宇鹏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洪鹏雄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王雅萍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蒙华阳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蔡忠习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溪尾区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邱火安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溪西区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前埔区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大园区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林永达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邱煌焕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溪东区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蔡海味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双龙区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金丘区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及相关挂钩领导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五金基地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蔡宇鹏及重点企业安全生产责任人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对应镇协助负责人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1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湖厝村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张  闯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李文墩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卢南坤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邱华钧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陈志勇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许树明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林再齐、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蔡式裕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林聪明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林再博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林佑雄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郭厝村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潘住林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胡火文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第一片区</w:t>
            </w:r>
          </w:p>
        </w:tc>
        <w:tc>
          <w:tcPr>
            <w:tcW w:w="97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庄树欣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吴圣栋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邱苑瑜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陈文贤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第二片区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胡连长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第三片区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曾水源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曾水清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8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第四片区</w:t>
            </w:r>
          </w:p>
        </w:tc>
        <w:tc>
          <w:tcPr>
            <w:tcW w:w="97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刘宝莲</w:t>
            </w:r>
          </w:p>
        </w:tc>
      </w:tr>
    </w:tbl>
    <w:tbl>
      <w:tblPr>
        <w:tblStyle w:val="3"/>
        <w:tblpPr w:leftFromText="180" w:rightFromText="180" w:vertAnchor="text" w:tblpX="10541" w:tblpY="-191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25" w:type="dxa"/>
            <w:noWrap w:val="0"/>
            <w:vAlign w:val="top"/>
          </w:tcPr>
          <w:p>
            <w:pPr>
              <w:pStyle w:val="2"/>
              <w:spacing w:line="240" w:lineRule="exact"/>
              <w:ind w:left="420" w:firstLine="420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25" w:type="dxa"/>
            <w:noWrap w:val="0"/>
            <w:vAlign w:val="top"/>
          </w:tcPr>
          <w:p>
            <w:pPr>
              <w:pStyle w:val="2"/>
              <w:spacing w:line="240" w:lineRule="exact"/>
              <w:ind w:left="420" w:firstLine="420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25" w:type="dxa"/>
            <w:noWrap w:val="0"/>
            <w:vAlign w:val="top"/>
          </w:tcPr>
          <w:p>
            <w:pPr>
              <w:pStyle w:val="2"/>
              <w:spacing w:line="240" w:lineRule="exact"/>
              <w:ind w:left="420" w:firstLine="420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1" w:tblpY="-236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985" w:type="dxa"/>
            <w:noWrap w:val="0"/>
            <w:vAlign w:val="top"/>
          </w:tcPr>
          <w:p>
            <w:pPr>
              <w:pStyle w:val="2"/>
              <w:spacing w:line="240" w:lineRule="exact"/>
              <w:ind w:left="420" w:firstLine="420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0" w:type="dxa"/>
            <w:gridSpan w:val="2"/>
            <w:noWrap w:val="0"/>
            <w:vAlign w:val="top"/>
          </w:tcPr>
          <w:p>
            <w:pPr>
              <w:pStyle w:val="2"/>
              <w:spacing w:line="240" w:lineRule="exact"/>
              <w:ind w:left="420" w:firstLine="420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0" w:type="dxa"/>
            <w:gridSpan w:val="2"/>
            <w:noWrap w:val="0"/>
            <w:vAlign w:val="top"/>
          </w:tcPr>
          <w:p>
            <w:pPr>
              <w:pStyle w:val="2"/>
              <w:spacing w:line="240" w:lineRule="exact"/>
              <w:ind w:left="420" w:firstLine="420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240" w:lineRule="exact"/>
        <w:ind w:left="420" w:firstLine="0" w:firstLineChars="0"/>
        <w:rPr>
          <w:rFonts w:hint="eastAsia" w:ascii="宋体" w:eastAsia="宋体" w:cs="宋体"/>
          <w:color w:val="000000"/>
          <w:kern w:val="0"/>
          <w:sz w:val="21"/>
          <w:szCs w:val="21"/>
        </w:rPr>
      </w:pPr>
    </w:p>
    <w:p>
      <w:pPr>
        <w:pStyle w:val="2"/>
        <w:spacing w:line="240" w:lineRule="exact"/>
        <w:ind w:left="420" w:firstLine="0" w:firstLineChars="0"/>
        <w:rPr>
          <w:rFonts w:hint="eastAsia" w:ascii="宋体" w:eastAsia="宋体" w:cs="宋体"/>
          <w:color w:val="000000"/>
          <w:ker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atLeast"/>
      <w:ind w:right="36" w:rightChars="17" w:firstLine="640" w:firstLineChars="200"/>
    </w:pPr>
    <w:rPr>
      <w:rFonts w:ascii="仿宋_GB2312" w:hAnsi="宋体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2020-09-15T08:09:02Z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