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DA" w:rsidRPr="00E96C31" w:rsidRDefault="001362DA" w:rsidP="001362DA">
      <w:pPr>
        <w:spacing w:line="560" w:lineRule="exact"/>
        <w:rPr>
          <w:rFonts w:eastAsia="黑体"/>
          <w:sz w:val="32"/>
          <w:szCs w:val="32"/>
        </w:rPr>
      </w:pPr>
      <w:r w:rsidRPr="00E96C31">
        <w:rPr>
          <w:rFonts w:eastAsia="黑体"/>
          <w:sz w:val="32"/>
          <w:szCs w:val="32"/>
        </w:rPr>
        <w:t>附件</w:t>
      </w:r>
      <w:r w:rsidRPr="00E96C31">
        <w:rPr>
          <w:rFonts w:eastAsia="黑体"/>
          <w:sz w:val="32"/>
          <w:szCs w:val="32"/>
        </w:rPr>
        <w:t>1</w:t>
      </w:r>
    </w:p>
    <w:p w:rsidR="001362DA" w:rsidRPr="00E96C31" w:rsidRDefault="001362DA" w:rsidP="001362DA">
      <w:pPr>
        <w:spacing w:line="560" w:lineRule="exact"/>
        <w:jc w:val="center"/>
        <w:rPr>
          <w:rFonts w:eastAsia="01大标宋简"/>
          <w:spacing w:val="-6"/>
          <w:sz w:val="44"/>
          <w:szCs w:val="44"/>
        </w:rPr>
      </w:pPr>
      <w:r w:rsidRPr="00E96C31">
        <w:rPr>
          <w:rFonts w:eastAsia="01大标宋简"/>
          <w:spacing w:val="-6"/>
          <w:sz w:val="44"/>
          <w:szCs w:val="44"/>
        </w:rPr>
        <w:t>继续有效（含需要适时修改）的规范性文件目录</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9836"/>
        <w:gridCol w:w="3305"/>
        <w:tblGridChange w:id="0">
          <w:tblGrid>
            <w:gridCol w:w="827"/>
            <w:gridCol w:w="9836"/>
            <w:gridCol w:w="3305"/>
          </w:tblGrid>
        </w:tblGridChange>
      </w:tblGrid>
      <w:tr w:rsidR="001362DA" w:rsidRPr="00E96C31" w:rsidTr="0038007A">
        <w:trPr>
          <w:cantSplit/>
          <w:trHeight w:val="498"/>
          <w:tblHeader/>
          <w:jc w:val="center"/>
        </w:trPr>
        <w:tc>
          <w:tcPr>
            <w:tcW w:w="296" w:type="pct"/>
            <w:shd w:val="clear" w:color="auto" w:fill="auto"/>
            <w:vAlign w:val="center"/>
          </w:tcPr>
          <w:p w:rsidR="001362DA" w:rsidRPr="00E96C31" w:rsidRDefault="001362DA" w:rsidP="0038007A">
            <w:pPr>
              <w:spacing w:line="380" w:lineRule="exact"/>
              <w:jc w:val="center"/>
              <w:rPr>
                <w:rFonts w:eastAsia="仿宋_GB2312"/>
                <w:b/>
                <w:sz w:val="30"/>
                <w:szCs w:val="30"/>
              </w:rPr>
            </w:pPr>
            <w:r w:rsidRPr="00E96C31">
              <w:rPr>
                <w:rFonts w:eastAsia="仿宋_GB2312"/>
                <w:b/>
                <w:sz w:val="30"/>
                <w:szCs w:val="30"/>
              </w:rPr>
              <w:t>序号</w:t>
            </w:r>
          </w:p>
        </w:tc>
        <w:tc>
          <w:tcPr>
            <w:tcW w:w="3521" w:type="pct"/>
            <w:shd w:val="clear" w:color="auto" w:fill="auto"/>
            <w:vAlign w:val="center"/>
          </w:tcPr>
          <w:p w:rsidR="001362DA" w:rsidRPr="00E96C31" w:rsidRDefault="001362DA" w:rsidP="0038007A">
            <w:pPr>
              <w:spacing w:line="380" w:lineRule="exact"/>
              <w:jc w:val="center"/>
              <w:rPr>
                <w:rFonts w:eastAsia="仿宋_GB2312"/>
                <w:b/>
                <w:sz w:val="30"/>
                <w:szCs w:val="30"/>
              </w:rPr>
            </w:pPr>
            <w:r w:rsidRPr="00E96C31">
              <w:rPr>
                <w:rFonts w:eastAsia="仿宋_GB2312"/>
                <w:b/>
                <w:sz w:val="30"/>
                <w:szCs w:val="30"/>
              </w:rPr>
              <w:t>文件名称</w:t>
            </w:r>
          </w:p>
        </w:tc>
        <w:tc>
          <w:tcPr>
            <w:tcW w:w="1183" w:type="pct"/>
            <w:shd w:val="clear" w:color="auto" w:fill="auto"/>
            <w:vAlign w:val="center"/>
          </w:tcPr>
          <w:p w:rsidR="001362DA" w:rsidRPr="00E96C31" w:rsidRDefault="001362DA" w:rsidP="0038007A">
            <w:pPr>
              <w:spacing w:line="380" w:lineRule="exact"/>
              <w:jc w:val="center"/>
              <w:rPr>
                <w:rFonts w:eastAsia="仿宋_GB2312"/>
                <w:b/>
                <w:sz w:val="30"/>
                <w:szCs w:val="30"/>
              </w:rPr>
            </w:pPr>
            <w:r w:rsidRPr="00E96C31">
              <w:rPr>
                <w:rFonts w:eastAsia="仿宋_GB2312"/>
                <w:b/>
                <w:sz w:val="30"/>
                <w:szCs w:val="30"/>
              </w:rPr>
              <w:t>发文字号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color w:val="000000"/>
                <w:sz w:val="30"/>
                <w:szCs w:val="30"/>
              </w:rPr>
            </w:pPr>
            <w:r w:rsidRPr="00E96C31">
              <w:rPr>
                <w:sz w:val="30"/>
                <w:szCs w:val="30"/>
              </w:rPr>
              <w:t>1</w:t>
            </w:r>
          </w:p>
        </w:tc>
        <w:tc>
          <w:tcPr>
            <w:tcW w:w="3521"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石狮市人民政府关于印发《泉州高新技术产业开发区石狮园企业博士后科研工作站管理暂行规定》的通知</w:t>
            </w:r>
          </w:p>
        </w:tc>
        <w:tc>
          <w:tcPr>
            <w:tcW w:w="1183"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w:t>
            </w:r>
            <w:r w:rsidRPr="00E96C31">
              <w:rPr>
                <w:rFonts w:eastAsia="仿宋_GB2312"/>
                <w:sz w:val="30"/>
                <w:szCs w:val="30"/>
              </w:rPr>
              <w:t>2004</w:t>
            </w:r>
            <w:r w:rsidRPr="00E96C31">
              <w:rPr>
                <w:rFonts w:eastAsia="仿宋_GB2312"/>
                <w:sz w:val="30"/>
                <w:szCs w:val="30"/>
              </w:rPr>
              <w:t>〕综</w:t>
            </w:r>
            <w:r w:rsidRPr="00E96C31">
              <w:rPr>
                <w:rFonts w:eastAsia="仿宋_GB2312"/>
                <w:sz w:val="30"/>
                <w:szCs w:val="30"/>
              </w:rPr>
              <w:t>158</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color w:val="000000"/>
                <w:sz w:val="30"/>
                <w:szCs w:val="30"/>
              </w:rPr>
            </w:pPr>
            <w:r w:rsidRPr="00E96C31">
              <w:rPr>
                <w:sz w:val="30"/>
                <w:szCs w:val="30"/>
              </w:rPr>
              <w:t>2</w:t>
            </w:r>
          </w:p>
        </w:tc>
        <w:tc>
          <w:tcPr>
            <w:tcW w:w="3521"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石狮市人民政府关于调整我市城镇土地使用税土地等级及税额标准的通知</w:t>
            </w:r>
          </w:p>
        </w:tc>
        <w:tc>
          <w:tcPr>
            <w:tcW w:w="1183"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2008</w:t>
            </w:r>
            <w:r w:rsidRPr="00E96C31">
              <w:rPr>
                <w:rFonts w:eastAsia="仿宋_GB2312"/>
                <w:sz w:val="30"/>
                <w:szCs w:val="30"/>
              </w:rPr>
              <w:t>〕</w:t>
            </w:r>
            <w:r w:rsidRPr="00E96C31">
              <w:rPr>
                <w:rFonts w:eastAsia="仿宋_GB2312"/>
                <w:sz w:val="30"/>
                <w:szCs w:val="30"/>
              </w:rPr>
              <w:t>29</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3</w:t>
            </w:r>
          </w:p>
        </w:tc>
        <w:tc>
          <w:tcPr>
            <w:tcW w:w="3521"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石狮市人民政府关于加强石狮市人民防空人口疏散体系建设的意见</w:t>
            </w:r>
          </w:p>
        </w:tc>
        <w:tc>
          <w:tcPr>
            <w:tcW w:w="1183"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2008</w:t>
            </w:r>
            <w:r w:rsidRPr="00E96C31">
              <w:rPr>
                <w:rFonts w:eastAsia="仿宋_GB2312"/>
                <w:sz w:val="30"/>
                <w:szCs w:val="30"/>
              </w:rPr>
              <w:t>〕</w:t>
            </w:r>
            <w:r w:rsidRPr="00E96C31">
              <w:rPr>
                <w:rFonts w:eastAsia="仿宋_GB2312"/>
                <w:sz w:val="30"/>
                <w:szCs w:val="30"/>
              </w:rPr>
              <w:t>187</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4</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石狮市人民政府印发石狮市商标专用权及股权质押贷款指导意见的通知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2008</w:t>
            </w:r>
            <w:r w:rsidRPr="00E96C31">
              <w:rPr>
                <w:rFonts w:eastAsia="仿宋_GB2312"/>
                <w:sz w:val="30"/>
                <w:szCs w:val="30"/>
              </w:rPr>
              <w:t>〕</w:t>
            </w:r>
            <w:r w:rsidRPr="00E96C31">
              <w:rPr>
                <w:rFonts w:eastAsia="仿宋_GB2312"/>
                <w:sz w:val="30"/>
                <w:szCs w:val="30"/>
              </w:rPr>
              <w:t>210</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5</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石狮市人民政府办公室印发石狮市</w:t>
            </w:r>
            <w:r w:rsidRPr="00E96C31">
              <w:rPr>
                <w:rFonts w:eastAsia="仿宋_GB2312"/>
                <w:sz w:val="30"/>
                <w:szCs w:val="30"/>
              </w:rPr>
              <w:t>“</w:t>
            </w:r>
            <w:r w:rsidRPr="00E96C31">
              <w:rPr>
                <w:rFonts w:eastAsia="仿宋_GB2312"/>
                <w:sz w:val="30"/>
                <w:szCs w:val="30"/>
              </w:rPr>
              <w:t>三合一</w:t>
            </w:r>
            <w:r w:rsidRPr="00E96C31">
              <w:rPr>
                <w:rFonts w:eastAsia="仿宋_GB2312"/>
                <w:sz w:val="30"/>
                <w:szCs w:val="30"/>
              </w:rPr>
              <w:t>”</w:t>
            </w:r>
            <w:r w:rsidRPr="00E96C31">
              <w:rPr>
                <w:rFonts w:eastAsia="仿宋_GB2312"/>
                <w:sz w:val="30"/>
                <w:szCs w:val="30"/>
              </w:rPr>
              <w:t>建筑火灾隐患举报奖励制度的通知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狮政办〔</w:t>
            </w:r>
            <w:r w:rsidRPr="00E96C31">
              <w:rPr>
                <w:rFonts w:eastAsia="仿宋_GB2312"/>
                <w:sz w:val="30"/>
                <w:szCs w:val="30"/>
              </w:rPr>
              <w:t>2009</w:t>
            </w:r>
            <w:r w:rsidRPr="00E96C31">
              <w:rPr>
                <w:rFonts w:eastAsia="仿宋_GB2312"/>
                <w:sz w:val="30"/>
                <w:szCs w:val="30"/>
              </w:rPr>
              <w:t>〕</w:t>
            </w:r>
            <w:r w:rsidRPr="00E96C31">
              <w:rPr>
                <w:rFonts w:eastAsia="仿宋_GB2312"/>
                <w:sz w:val="30"/>
                <w:szCs w:val="30"/>
              </w:rPr>
              <w:t>157</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6</w:t>
            </w:r>
          </w:p>
        </w:tc>
        <w:tc>
          <w:tcPr>
            <w:tcW w:w="3521" w:type="pct"/>
            <w:shd w:val="clear" w:color="auto" w:fill="auto"/>
          </w:tcPr>
          <w:p w:rsidR="001362DA" w:rsidRPr="00E96C31" w:rsidRDefault="001362DA" w:rsidP="0038007A">
            <w:pPr>
              <w:spacing w:line="380" w:lineRule="exact"/>
              <w:rPr>
                <w:rFonts w:eastAsia="仿宋_GB2312"/>
                <w:color w:val="000000"/>
                <w:sz w:val="30"/>
                <w:szCs w:val="30"/>
              </w:rPr>
            </w:pPr>
            <w:r w:rsidRPr="00E96C31">
              <w:rPr>
                <w:rFonts w:eastAsia="仿宋_GB2312"/>
                <w:sz w:val="30"/>
                <w:szCs w:val="30"/>
              </w:rPr>
              <w:t>石狮市人民政府关于进一步做好外来务工人员子女义务教育工作的意见</w:t>
            </w:r>
          </w:p>
        </w:tc>
        <w:tc>
          <w:tcPr>
            <w:tcW w:w="1183" w:type="pct"/>
            <w:shd w:val="clear" w:color="auto" w:fill="auto"/>
          </w:tcPr>
          <w:p w:rsidR="001362DA" w:rsidRPr="00E96C31" w:rsidRDefault="001362DA" w:rsidP="0038007A">
            <w:pPr>
              <w:spacing w:line="380" w:lineRule="exact"/>
              <w:rPr>
                <w:rFonts w:eastAsia="仿宋_GB2312"/>
                <w:color w:val="000000"/>
                <w:sz w:val="30"/>
                <w:szCs w:val="30"/>
              </w:rPr>
            </w:pPr>
            <w:r w:rsidRPr="00E96C31">
              <w:rPr>
                <w:rFonts w:eastAsia="仿宋_GB2312"/>
                <w:sz w:val="30"/>
                <w:szCs w:val="30"/>
              </w:rPr>
              <w:t>狮政综〔</w:t>
            </w:r>
            <w:r w:rsidRPr="00E96C31">
              <w:rPr>
                <w:rFonts w:eastAsia="仿宋_GB2312"/>
                <w:sz w:val="30"/>
                <w:szCs w:val="30"/>
              </w:rPr>
              <w:t>2009</w:t>
            </w:r>
            <w:r w:rsidRPr="00E96C31">
              <w:rPr>
                <w:rFonts w:eastAsia="仿宋_GB2312"/>
                <w:sz w:val="30"/>
                <w:szCs w:val="30"/>
              </w:rPr>
              <w:t>〕</w:t>
            </w:r>
            <w:r w:rsidRPr="00E96C31">
              <w:rPr>
                <w:rFonts w:eastAsia="仿宋_GB2312"/>
                <w:sz w:val="30"/>
                <w:szCs w:val="30"/>
              </w:rPr>
              <w:t>19</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7</w:t>
            </w:r>
          </w:p>
        </w:tc>
        <w:tc>
          <w:tcPr>
            <w:tcW w:w="3521"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石狮市人民政府关于进一步规范城市基础设施配套费征收管理的通知</w:t>
            </w:r>
          </w:p>
        </w:tc>
        <w:tc>
          <w:tcPr>
            <w:tcW w:w="1183"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2011</w:t>
            </w:r>
            <w:r w:rsidRPr="00E96C31">
              <w:rPr>
                <w:rFonts w:eastAsia="仿宋_GB2312"/>
                <w:sz w:val="30"/>
                <w:szCs w:val="30"/>
              </w:rPr>
              <w:t>〕</w:t>
            </w:r>
            <w:r w:rsidRPr="00E96C31">
              <w:rPr>
                <w:rFonts w:eastAsia="仿宋_GB2312"/>
                <w:sz w:val="30"/>
                <w:szCs w:val="30"/>
              </w:rPr>
              <w:t>120</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8</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石狮市人民政府关于划定禁止销售、使用高污染燃料区域的通告</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w:t>
            </w:r>
            <w:r w:rsidRPr="00E96C31">
              <w:rPr>
                <w:rFonts w:eastAsia="仿宋_GB2312"/>
                <w:sz w:val="30"/>
                <w:szCs w:val="30"/>
              </w:rPr>
              <w:t>2013</w:t>
            </w:r>
            <w:r w:rsidRPr="00E96C31">
              <w:rPr>
                <w:rFonts w:eastAsia="仿宋_GB2312"/>
                <w:sz w:val="30"/>
                <w:szCs w:val="30"/>
              </w:rPr>
              <w:t>〕</w:t>
            </w:r>
            <w:r w:rsidRPr="00E96C31">
              <w:rPr>
                <w:rFonts w:eastAsia="仿宋_GB2312"/>
                <w:sz w:val="30"/>
                <w:szCs w:val="30"/>
              </w:rPr>
              <w:t>28</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9</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石狮市人民政府关于支持中等职业教育发展的若干意见</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2014</w:t>
            </w:r>
            <w:r w:rsidRPr="00E96C31">
              <w:rPr>
                <w:rFonts w:eastAsia="仿宋_GB2312"/>
                <w:sz w:val="30"/>
                <w:szCs w:val="30"/>
              </w:rPr>
              <w:t>〕</w:t>
            </w:r>
            <w:r w:rsidRPr="00E96C31">
              <w:rPr>
                <w:rFonts w:eastAsia="仿宋_GB2312"/>
                <w:sz w:val="30"/>
                <w:szCs w:val="30"/>
              </w:rPr>
              <w:t>72</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lastRenderedPageBreak/>
              <w:t>10</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石狮市人民政府办公室关于化解企业联保联贷风险十二条措施的通知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狮政办〔</w:t>
            </w:r>
            <w:r w:rsidRPr="00E96C31">
              <w:rPr>
                <w:rFonts w:eastAsia="仿宋_GB2312"/>
                <w:sz w:val="30"/>
                <w:szCs w:val="30"/>
              </w:rPr>
              <w:t>2015</w:t>
            </w:r>
            <w:r w:rsidRPr="00E96C31">
              <w:rPr>
                <w:rFonts w:eastAsia="仿宋_GB2312"/>
                <w:sz w:val="30"/>
                <w:szCs w:val="30"/>
              </w:rPr>
              <w:t>〕</w:t>
            </w:r>
            <w:r w:rsidRPr="00E96C31">
              <w:rPr>
                <w:rFonts w:eastAsia="仿宋_GB2312"/>
                <w:sz w:val="30"/>
                <w:szCs w:val="30"/>
              </w:rPr>
              <w:t>91</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11</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石狮市人民政府办公室关于印发《石狮市校车使用许可申请管理规定》的通知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狮政办〔</w:t>
            </w:r>
            <w:r w:rsidRPr="00E96C31">
              <w:rPr>
                <w:rFonts w:eastAsia="仿宋_GB2312"/>
                <w:sz w:val="30"/>
                <w:szCs w:val="30"/>
              </w:rPr>
              <w:t>2015</w:t>
            </w:r>
            <w:r w:rsidRPr="00E96C31">
              <w:rPr>
                <w:rFonts w:eastAsia="仿宋_GB2312"/>
                <w:sz w:val="30"/>
                <w:szCs w:val="30"/>
              </w:rPr>
              <w:t>〕</w:t>
            </w:r>
            <w:r w:rsidRPr="00E96C31">
              <w:rPr>
                <w:rFonts w:eastAsia="仿宋_GB2312"/>
                <w:sz w:val="30"/>
                <w:szCs w:val="30"/>
              </w:rPr>
              <w:t>110</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12</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石狮市人民政府关于加快发展智能制造十条措施的通知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2015</w:t>
            </w:r>
            <w:r w:rsidRPr="00E96C31">
              <w:rPr>
                <w:rFonts w:eastAsia="仿宋_GB2312"/>
                <w:sz w:val="30"/>
                <w:szCs w:val="30"/>
              </w:rPr>
              <w:t>〕</w:t>
            </w:r>
            <w:r w:rsidRPr="00E96C31">
              <w:rPr>
                <w:rFonts w:eastAsia="仿宋_GB2312"/>
                <w:sz w:val="30"/>
                <w:szCs w:val="30"/>
              </w:rPr>
              <w:t>104</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13</w:t>
            </w:r>
          </w:p>
        </w:tc>
        <w:tc>
          <w:tcPr>
            <w:tcW w:w="3521"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石狮市人民政府关于印发《石狮市政府投资建设项目管理规定》的通知</w:t>
            </w:r>
          </w:p>
        </w:tc>
        <w:tc>
          <w:tcPr>
            <w:tcW w:w="1183"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2015</w:t>
            </w:r>
            <w:r w:rsidRPr="00E96C31">
              <w:rPr>
                <w:rFonts w:eastAsia="仿宋_GB2312"/>
                <w:sz w:val="30"/>
                <w:szCs w:val="30"/>
              </w:rPr>
              <w:t>〕</w:t>
            </w:r>
            <w:r w:rsidRPr="00E96C31">
              <w:rPr>
                <w:rFonts w:eastAsia="仿宋_GB2312"/>
                <w:sz w:val="30"/>
                <w:szCs w:val="30"/>
              </w:rPr>
              <w:t>130</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14</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石狮市人民政府关于加快推进实业强市八条措施的通知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2016</w:t>
            </w:r>
            <w:r w:rsidRPr="00E96C31">
              <w:rPr>
                <w:rFonts w:eastAsia="仿宋_GB2312"/>
                <w:sz w:val="30"/>
                <w:szCs w:val="30"/>
              </w:rPr>
              <w:t>〕</w:t>
            </w:r>
            <w:r w:rsidRPr="00E96C31">
              <w:rPr>
                <w:rFonts w:eastAsia="仿宋_GB2312"/>
                <w:sz w:val="30"/>
                <w:szCs w:val="30"/>
              </w:rPr>
              <w:t>35</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15</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石狮市人民政府关于加快发展智能制造十条措施的补充通知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2016</w:t>
            </w:r>
            <w:r w:rsidRPr="00E96C31">
              <w:rPr>
                <w:rFonts w:eastAsia="仿宋_GB2312"/>
                <w:sz w:val="30"/>
                <w:szCs w:val="30"/>
              </w:rPr>
              <w:t>〕</w:t>
            </w:r>
            <w:r w:rsidRPr="00E96C31">
              <w:rPr>
                <w:rFonts w:eastAsia="仿宋_GB2312"/>
                <w:sz w:val="30"/>
                <w:szCs w:val="30"/>
              </w:rPr>
              <w:t>114</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16</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石狮市人民政府办公室关于印发《石狮市项目咨询中介服务组织管理暂行规定》的通知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狮政办〔</w:t>
            </w:r>
            <w:r w:rsidRPr="00E96C31">
              <w:rPr>
                <w:rFonts w:eastAsia="仿宋_GB2312"/>
                <w:sz w:val="30"/>
                <w:szCs w:val="30"/>
              </w:rPr>
              <w:t>2017</w:t>
            </w:r>
            <w:r w:rsidRPr="00E96C31">
              <w:rPr>
                <w:rFonts w:eastAsia="仿宋_GB2312"/>
                <w:sz w:val="30"/>
                <w:szCs w:val="30"/>
              </w:rPr>
              <w:t>〕</w:t>
            </w:r>
            <w:r w:rsidRPr="00E96C31">
              <w:rPr>
                <w:rFonts w:eastAsia="仿宋_GB2312"/>
                <w:sz w:val="30"/>
                <w:szCs w:val="30"/>
              </w:rPr>
              <w:t>202</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17</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石狮市人民政府关于印发《石狮市生产安全事故报告处置和调查处理暂行规定》的通知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2017</w:t>
            </w:r>
            <w:r w:rsidRPr="00E96C31">
              <w:rPr>
                <w:rFonts w:eastAsia="仿宋_GB2312"/>
                <w:sz w:val="30"/>
                <w:szCs w:val="30"/>
              </w:rPr>
              <w:t>〕</w:t>
            </w:r>
            <w:r w:rsidRPr="00E96C31">
              <w:rPr>
                <w:rFonts w:eastAsia="仿宋_GB2312"/>
                <w:sz w:val="30"/>
                <w:szCs w:val="30"/>
              </w:rPr>
              <w:t>5</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18</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石狮市人民政府关于加快发展智能产业配套政策的通知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2017</w:t>
            </w:r>
            <w:r w:rsidRPr="00E96C31">
              <w:rPr>
                <w:rFonts w:eastAsia="仿宋_GB2312"/>
                <w:sz w:val="30"/>
                <w:szCs w:val="30"/>
              </w:rPr>
              <w:t>〕</w:t>
            </w:r>
            <w:r w:rsidRPr="00E96C31">
              <w:rPr>
                <w:rFonts w:eastAsia="仿宋_GB2312"/>
                <w:sz w:val="30"/>
                <w:szCs w:val="30"/>
              </w:rPr>
              <w:t>19</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19</w:t>
            </w:r>
          </w:p>
        </w:tc>
        <w:tc>
          <w:tcPr>
            <w:tcW w:w="3521" w:type="pct"/>
            <w:shd w:val="clear" w:color="auto" w:fill="auto"/>
            <w:vAlign w:val="center"/>
          </w:tcPr>
          <w:p w:rsidR="001362DA" w:rsidRPr="00E96C31" w:rsidRDefault="001362DA" w:rsidP="0038007A">
            <w:pPr>
              <w:spacing w:line="380" w:lineRule="exact"/>
              <w:rPr>
                <w:rFonts w:eastAsia="仿宋_GB2312"/>
                <w:spacing w:val="-10"/>
                <w:sz w:val="30"/>
                <w:szCs w:val="30"/>
              </w:rPr>
            </w:pPr>
            <w:r w:rsidRPr="00E96C31">
              <w:rPr>
                <w:rFonts w:eastAsia="仿宋_GB2312"/>
                <w:sz w:val="30"/>
                <w:szCs w:val="30"/>
              </w:rPr>
              <w:t>石狮市人民政府关于印发《扶持石狮市纺织服装产业联盟发展若干措施》的通知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2017</w:t>
            </w:r>
            <w:r w:rsidRPr="00E96C31">
              <w:rPr>
                <w:rFonts w:eastAsia="仿宋_GB2312"/>
                <w:sz w:val="30"/>
                <w:szCs w:val="30"/>
              </w:rPr>
              <w:t>〕</w:t>
            </w:r>
            <w:r w:rsidRPr="00E96C31">
              <w:rPr>
                <w:rFonts w:eastAsia="仿宋_GB2312"/>
                <w:sz w:val="30"/>
                <w:szCs w:val="30"/>
              </w:rPr>
              <w:t>72</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lastRenderedPageBreak/>
              <w:t>20</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石狮市人民政府关于印发《石狮市宝盖小五金企业环境问题综合整治实施方案》的通知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2017</w:t>
            </w:r>
            <w:r w:rsidRPr="00E96C31">
              <w:rPr>
                <w:rFonts w:eastAsia="仿宋_GB2312"/>
                <w:sz w:val="30"/>
                <w:szCs w:val="30"/>
              </w:rPr>
              <w:t>〕</w:t>
            </w:r>
            <w:r w:rsidRPr="00E96C31">
              <w:rPr>
                <w:rFonts w:eastAsia="仿宋_GB2312"/>
                <w:sz w:val="30"/>
                <w:szCs w:val="30"/>
              </w:rPr>
              <w:t>94</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21</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石狮市人民政府关于印发《石狮市落实福建省加快知识产权强省建设实施方案》的通知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2017</w:t>
            </w:r>
            <w:r w:rsidRPr="00E96C31">
              <w:rPr>
                <w:rFonts w:eastAsia="仿宋_GB2312"/>
                <w:sz w:val="30"/>
                <w:szCs w:val="30"/>
              </w:rPr>
              <w:t>〕</w:t>
            </w:r>
            <w:r w:rsidRPr="00E96C31">
              <w:rPr>
                <w:rFonts w:eastAsia="仿宋_GB2312"/>
                <w:sz w:val="30"/>
                <w:szCs w:val="30"/>
              </w:rPr>
              <w:t>99</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22</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石狮市人民政府关于印发《石狮市鼓励支持影视剧组来石拍摄扶持措施（试行）》的通知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2017</w:t>
            </w:r>
            <w:r w:rsidRPr="00E96C31">
              <w:rPr>
                <w:rFonts w:eastAsia="仿宋_GB2312"/>
                <w:sz w:val="30"/>
                <w:szCs w:val="30"/>
              </w:rPr>
              <w:t>〕</w:t>
            </w:r>
            <w:r w:rsidRPr="00E96C31">
              <w:rPr>
                <w:rFonts w:eastAsia="仿宋_GB2312"/>
                <w:sz w:val="30"/>
                <w:szCs w:val="30"/>
              </w:rPr>
              <w:t>128</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23</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石狮市人民政府办公室关于印发《石狮市新型研发机构补助暂行规定》等</w:t>
            </w:r>
            <w:r w:rsidRPr="00E96C31">
              <w:rPr>
                <w:rFonts w:eastAsia="仿宋_GB2312"/>
                <w:sz w:val="30"/>
                <w:szCs w:val="30"/>
              </w:rPr>
              <w:t>5</w:t>
            </w:r>
            <w:r w:rsidRPr="00E96C31">
              <w:rPr>
                <w:rFonts w:eastAsia="仿宋_GB2312"/>
                <w:sz w:val="30"/>
                <w:szCs w:val="30"/>
              </w:rPr>
              <w:t>个规定的通知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狮政办〔</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7</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24</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石狮市人民政府办公室关于印发《石狮市推动盘活闲置厂房若干措施》的通知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狮政办〔</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70</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25</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石狮市人民政府办公室印发《关于鼓励向石狮市教育基金会捐赠的规定》的通知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狮政办〔</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83</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26</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石狮市人民政府办公室关于印发石狮市教育捐赠校舍冠名管理规定的通知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狮政办〔</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133</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27</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石狮市人民政府关于印发《石狮市大力推进科技创新能力建设若干意见》的通知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9</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lastRenderedPageBreak/>
              <w:t>28</w:t>
            </w:r>
          </w:p>
        </w:tc>
        <w:tc>
          <w:tcPr>
            <w:tcW w:w="3521"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石狮市人民政府关于规范防空地下室易地建设费收费标准的通知</w:t>
            </w:r>
          </w:p>
        </w:tc>
        <w:tc>
          <w:tcPr>
            <w:tcW w:w="1183"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52</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29</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石狮市人民政府关于印发《石狮市进一步支持电子商务转型升级若干措施》的通知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94</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30</w:t>
            </w:r>
          </w:p>
        </w:tc>
        <w:tc>
          <w:tcPr>
            <w:tcW w:w="3521"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石狮市人民政府关于进一步促进建筑业发展壮大的实施意见</w:t>
            </w:r>
          </w:p>
        </w:tc>
        <w:tc>
          <w:tcPr>
            <w:tcW w:w="1183"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97</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31</w:t>
            </w:r>
          </w:p>
        </w:tc>
        <w:tc>
          <w:tcPr>
            <w:tcW w:w="3521"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石狮市人民政府关于进一步促进道路货物运输业发展的实施意见</w:t>
            </w:r>
          </w:p>
        </w:tc>
        <w:tc>
          <w:tcPr>
            <w:tcW w:w="1183"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98</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32</w:t>
            </w:r>
          </w:p>
        </w:tc>
        <w:tc>
          <w:tcPr>
            <w:tcW w:w="3521"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石狮市人民政府关于进一步促进水路运输业发展的实施意见</w:t>
            </w:r>
          </w:p>
        </w:tc>
        <w:tc>
          <w:tcPr>
            <w:tcW w:w="1183" w:type="pct"/>
            <w:shd w:val="clear" w:color="auto" w:fill="auto"/>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99</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33</w:t>
            </w:r>
          </w:p>
        </w:tc>
        <w:tc>
          <w:tcPr>
            <w:tcW w:w="3521"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石狮市人民政府关于印发《石狮市市场采购贸易商品认定实施意见（试行）》的通知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141</w:t>
            </w:r>
            <w:r w:rsidRPr="00E96C31">
              <w:rPr>
                <w:rFonts w:eastAsia="仿宋_GB2312"/>
                <w:sz w:val="30"/>
                <w:szCs w:val="30"/>
              </w:rPr>
              <w:t>号</w:t>
            </w:r>
          </w:p>
        </w:tc>
      </w:tr>
      <w:tr w:rsidR="001362DA" w:rsidRPr="00E96C31" w:rsidTr="0038007A">
        <w:trPr>
          <w:cantSplit/>
          <w:jc w:val="center"/>
        </w:trPr>
        <w:tc>
          <w:tcPr>
            <w:tcW w:w="296" w:type="pct"/>
            <w:shd w:val="clear" w:color="auto" w:fill="auto"/>
            <w:vAlign w:val="center"/>
          </w:tcPr>
          <w:p w:rsidR="001362DA" w:rsidRPr="00E96C31" w:rsidRDefault="001362DA" w:rsidP="0038007A">
            <w:pPr>
              <w:spacing w:line="380" w:lineRule="exact"/>
              <w:jc w:val="center"/>
              <w:rPr>
                <w:rFonts w:eastAsia="仿宋_GB2312"/>
                <w:sz w:val="30"/>
                <w:szCs w:val="30"/>
              </w:rPr>
            </w:pPr>
            <w:r w:rsidRPr="00E96C31">
              <w:rPr>
                <w:sz w:val="30"/>
                <w:szCs w:val="30"/>
              </w:rPr>
              <w:t>34</w:t>
            </w:r>
          </w:p>
        </w:tc>
        <w:tc>
          <w:tcPr>
            <w:tcW w:w="3521" w:type="pct"/>
            <w:shd w:val="clear" w:color="auto" w:fill="auto"/>
            <w:vAlign w:val="center"/>
          </w:tcPr>
          <w:p w:rsidR="001362DA" w:rsidRPr="00E96C31" w:rsidRDefault="001362DA" w:rsidP="0038007A">
            <w:pPr>
              <w:spacing w:line="380" w:lineRule="exact"/>
              <w:rPr>
                <w:rFonts w:eastAsia="仿宋_GB2312"/>
                <w:spacing w:val="-10"/>
                <w:sz w:val="30"/>
                <w:szCs w:val="30"/>
              </w:rPr>
            </w:pPr>
            <w:r w:rsidRPr="00E96C31">
              <w:rPr>
                <w:rFonts w:eastAsia="仿宋_GB2312"/>
                <w:sz w:val="30"/>
                <w:szCs w:val="30"/>
              </w:rPr>
              <w:t>石狮市人民政府关于印发石狮市进一步支持和促进海洋经济发展若干措施的通知</w:t>
            </w:r>
          </w:p>
        </w:tc>
        <w:tc>
          <w:tcPr>
            <w:tcW w:w="1183" w:type="pct"/>
            <w:shd w:val="clear" w:color="auto" w:fill="auto"/>
            <w:vAlign w:val="center"/>
          </w:tcPr>
          <w:p w:rsidR="001362DA" w:rsidRPr="00E96C31" w:rsidRDefault="001362DA" w:rsidP="0038007A">
            <w:pPr>
              <w:spacing w:line="380" w:lineRule="exact"/>
              <w:rPr>
                <w:rFonts w:eastAsia="仿宋_GB2312"/>
                <w:sz w:val="30"/>
                <w:szCs w:val="30"/>
              </w:rPr>
            </w:pPr>
            <w:r w:rsidRPr="00E96C31">
              <w:rPr>
                <w:rFonts w:eastAsia="仿宋_GB2312"/>
                <w:sz w:val="30"/>
                <w:szCs w:val="30"/>
              </w:rPr>
              <w:t>狮政综〔</w:t>
            </w:r>
            <w:r w:rsidRPr="00E96C31">
              <w:rPr>
                <w:rFonts w:eastAsia="仿宋_GB2312"/>
                <w:sz w:val="30"/>
                <w:szCs w:val="30"/>
              </w:rPr>
              <w:t>2018</w:t>
            </w:r>
            <w:r w:rsidRPr="00E96C31">
              <w:rPr>
                <w:rFonts w:eastAsia="仿宋_GB2312"/>
                <w:sz w:val="30"/>
                <w:szCs w:val="30"/>
              </w:rPr>
              <w:t>〕</w:t>
            </w:r>
            <w:r w:rsidRPr="00E96C31">
              <w:rPr>
                <w:rFonts w:eastAsia="仿宋_GB2312"/>
                <w:sz w:val="30"/>
                <w:szCs w:val="30"/>
              </w:rPr>
              <w:t>154</w:t>
            </w:r>
            <w:r w:rsidRPr="00E96C31">
              <w:rPr>
                <w:rFonts w:eastAsia="仿宋_GB2312"/>
                <w:sz w:val="30"/>
                <w:szCs w:val="30"/>
              </w:rPr>
              <w:t>号</w:t>
            </w:r>
          </w:p>
        </w:tc>
      </w:tr>
    </w:tbl>
    <w:p w:rsidR="001362DA" w:rsidRPr="00E96C31" w:rsidRDefault="001362DA" w:rsidP="001362DA">
      <w:pPr>
        <w:spacing w:line="560" w:lineRule="exact"/>
        <w:rPr>
          <w:rFonts w:eastAsia="黑体"/>
          <w:sz w:val="32"/>
          <w:szCs w:val="32"/>
        </w:rPr>
      </w:pPr>
      <w:r w:rsidRPr="00E96C31">
        <w:rPr>
          <w:rFonts w:eastAsia="黑体"/>
          <w:sz w:val="32"/>
          <w:szCs w:val="32"/>
        </w:rPr>
        <w:br w:type="page"/>
      </w:r>
      <w:r w:rsidRPr="00E96C31">
        <w:rPr>
          <w:rFonts w:eastAsia="黑体"/>
          <w:sz w:val="32"/>
          <w:szCs w:val="32"/>
        </w:rPr>
        <w:lastRenderedPageBreak/>
        <w:t>附件</w:t>
      </w:r>
      <w:r w:rsidRPr="00E96C31">
        <w:rPr>
          <w:rFonts w:eastAsia="黑体"/>
          <w:sz w:val="32"/>
          <w:szCs w:val="32"/>
        </w:rPr>
        <w:t>2</w:t>
      </w:r>
    </w:p>
    <w:p w:rsidR="001362DA" w:rsidRPr="00E96C31" w:rsidRDefault="001362DA" w:rsidP="001362DA">
      <w:pPr>
        <w:spacing w:line="560" w:lineRule="exact"/>
        <w:rPr>
          <w:rFonts w:eastAsia="黑体"/>
          <w:sz w:val="32"/>
          <w:szCs w:val="32"/>
        </w:rPr>
      </w:pPr>
    </w:p>
    <w:p w:rsidR="001362DA" w:rsidRPr="00E96C31" w:rsidRDefault="001362DA" w:rsidP="001362DA">
      <w:pPr>
        <w:spacing w:line="560" w:lineRule="exact"/>
        <w:jc w:val="center"/>
        <w:rPr>
          <w:rFonts w:eastAsia="01大标宋简"/>
          <w:sz w:val="44"/>
          <w:szCs w:val="44"/>
        </w:rPr>
      </w:pPr>
      <w:r w:rsidRPr="00E96C31">
        <w:rPr>
          <w:rFonts w:eastAsia="01大标宋简"/>
          <w:sz w:val="44"/>
          <w:szCs w:val="44"/>
        </w:rPr>
        <w:t>废止和宣布失效的规范性文件目录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9830"/>
        <w:gridCol w:w="3441"/>
        <w:tblGridChange w:id="1">
          <w:tblGrid>
            <w:gridCol w:w="947"/>
            <w:gridCol w:w="9830"/>
            <w:gridCol w:w="3441"/>
          </w:tblGrid>
        </w:tblGridChange>
      </w:tblGrid>
      <w:tr w:rsidR="001362DA" w:rsidRPr="00E96C31" w:rsidTr="0038007A">
        <w:trPr>
          <w:cantSplit/>
          <w:tblHeader/>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b/>
                <w:sz w:val="30"/>
                <w:szCs w:val="30"/>
              </w:rPr>
            </w:pPr>
            <w:r w:rsidRPr="00E96C31">
              <w:rPr>
                <w:rFonts w:eastAsia="仿宋_GB2312"/>
                <w:b/>
                <w:sz w:val="30"/>
                <w:szCs w:val="30"/>
              </w:rPr>
              <w:t>序号</w:t>
            </w:r>
          </w:p>
        </w:tc>
        <w:tc>
          <w:tcPr>
            <w:tcW w:w="3457" w:type="pct"/>
            <w:shd w:val="clear" w:color="auto" w:fill="auto"/>
            <w:vAlign w:val="center"/>
          </w:tcPr>
          <w:p w:rsidR="001362DA" w:rsidRPr="00E96C31" w:rsidRDefault="001362DA" w:rsidP="0038007A">
            <w:pPr>
              <w:spacing w:after="160" w:line="500" w:lineRule="exact"/>
              <w:jc w:val="center"/>
              <w:rPr>
                <w:rFonts w:eastAsia="仿宋_GB2312"/>
                <w:b/>
                <w:sz w:val="30"/>
                <w:szCs w:val="30"/>
              </w:rPr>
            </w:pPr>
            <w:r w:rsidRPr="00E96C31">
              <w:rPr>
                <w:rFonts w:eastAsia="仿宋_GB2312"/>
                <w:b/>
                <w:sz w:val="30"/>
                <w:szCs w:val="30"/>
              </w:rPr>
              <w:t>文件名称</w:t>
            </w:r>
          </w:p>
        </w:tc>
        <w:tc>
          <w:tcPr>
            <w:tcW w:w="1210" w:type="pct"/>
            <w:shd w:val="clear" w:color="auto" w:fill="auto"/>
            <w:vAlign w:val="center"/>
          </w:tcPr>
          <w:p w:rsidR="001362DA" w:rsidRPr="00E96C31" w:rsidRDefault="001362DA" w:rsidP="0038007A">
            <w:pPr>
              <w:spacing w:after="160" w:line="500" w:lineRule="exact"/>
              <w:jc w:val="center"/>
              <w:rPr>
                <w:rFonts w:eastAsia="仿宋_GB2312"/>
                <w:b/>
                <w:sz w:val="30"/>
                <w:szCs w:val="30"/>
              </w:rPr>
            </w:pPr>
            <w:r w:rsidRPr="00E96C31">
              <w:rPr>
                <w:rFonts w:eastAsia="仿宋_GB2312"/>
                <w:b/>
                <w:sz w:val="30"/>
                <w:szCs w:val="30"/>
              </w:rPr>
              <w:t>发文字号</w:t>
            </w:r>
          </w:p>
        </w:tc>
      </w:tr>
      <w:tr w:rsidR="001362DA" w:rsidRPr="00E96C31" w:rsidTr="0038007A">
        <w:trPr>
          <w:cantSplit/>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sz w:val="30"/>
                <w:szCs w:val="30"/>
              </w:rPr>
            </w:pPr>
            <w:r w:rsidRPr="00E96C31">
              <w:rPr>
                <w:rFonts w:eastAsia="仿宋_GB2312"/>
                <w:sz w:val="30"/>
                <w:szCs w:val="30"/>
              </w:rPr>
              <w:t>1</w:t>
            </w:r>
          </w:p>
        </w:tc>
        <w:tc>
          <w:tcPr>
            <w:tcW w:w="3457"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石狮市人民政府关于加强建筑安装行业税收管理的通知</w:t>
            </w:r>
          </w:p>
        </w:tc>
        <w:tc>
          <w:tcPr>
            <w:tcW w:w="1210"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狮政综〔</w:t>
            </w:r>
            <w:r w:rsidRPr="00E96C31">
              <w:rPr>
                <w:rFonts w:eastAsia="仿宋_GB2312"/>
                <w:sz w:val="30"/>
                <w:szCs w:val="30"/>
              </w:rPr>
              <w:t>2008</w:t>
            </w:r>
            <w:r w:rsidRPr="00E96C31">
              <w:rPr>
                <w:rFonts w:eastAsia="仿宋_GB2312"/>
                <w:sz w:val="30"/>
                <w:szCs w:val="30"/>
              </w:rPr>
              <w:t>〕</w:t>
            </w:r>
            <w:r w:rsidRPr="00E96C31">
              <w:rPr>
                <w:rFonts w:eastAsia="仿宋_GB2312"/>
                <w:sz w:val="30"/>
                <w:szCs w:val="30"/>
              </w:rPr>
              <w:t>179</w:t>
            </w:r>
            <w:r w:rsidRPr="00E96C31">
              <w:rPr>
                <w:rFonts w:eastAsia="仿宋_GB2312"/>
                <w:sz w:val="30"/>
                <w:szCs w:val="30"/>
              </w:rPr>
              <w:t>号</w:t>
            </w:r>
          </w:p>
        </w:tc>
      </w:tr>
      <w:tr w:rsidR="001362DA" w:rsidRPr="00E96C31" w:rsidTr="0038007A">
        <w:trPr>
          <w:cantSplit/>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sz w:val="30"/>
                <w:szCs w:val="30"/>
              </w:rPr>
            </w:pPr>
            <w:r w:rsidRPr="00E96C31">
              <w:rPr>
                <w:rFonts w:eastAsia="仿宋_GB2312"/>
                <w:sz w:val="30"/>
                <w:szCs w:val="30"/>
              </w:rPr>
              <w:t>2</w:t>
            </w:r>
          </w:p>
        </w:tc>
        <w:tc>
          <w:tcPr>
            <w:tcW w:w="3457"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石狮市人民政府关于印发《石狮市科学技术奖励规定》的通知</w:t>
            </w:r>
          </w:p>
        </w:tc>
        <w:tc>
          <w:tcPr>
            <w:tcW w:w="1210"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狮政综〔</w:t>
            </w:r>
            <w:r w:rsidRPr="00E96C31">
              <w:rPr>
                <w:rFonts w:eastAsia="仿宋_GB2312"/>
                <w:sz w:val="30"/>
                <w:szCs w:val="30"/>
              </w:rPr>
              <w:t>2015</w:t>
            </w:r>
            <w:r w:rsidRPr="00E96C31">
              <w:rPr>
                <w:rFonts w:eastAsia="仿宋_GB2312"/>
                <w:sz w:val="30"/>
                <w:szCs w:val="30"/>
              </w:rPr>
              <w:t>〕</w:t>
            </w:r>
            <w:r w:rsidRPr="00E96C31">
              <w:rPr>
                <w:rFonts w:eastAsia="仿宋_GB2312"/>
                <w:sz w:val="30"/>
                <w:szCs w:val="30"/>
              </w:rPr>
              <w:t>50</w:t>
            </w:r>
            <w:r w:rsidRPr="00E96C31">
              <w:rPr>
                <w:rFonts w:eastAsia="仿宋_GB2312"/>
                <w:sz w:val="30"/>
                <w:szCs w:val="30"/>
              </w:rPr>
              <w:t>号</w:t>
            </w:r>
          </w:p>
        </w:tc>
      </w:tr>
      <w:tr w:rsidR="001362DA" w:rsidRPr="00E96C31" w:rsidTr="0038007A">
        <w:trPr>
          <w:cantSplit/>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sz w:val="30"/>
                <w:szCs w:val="30"/>
              </w:rPr>
            </w:pPr>
            <w:r w:rsidRPr="00E96C31">
              <w:rPr>
                <w:rFonts w:eastAsia="仿宋_GB2312"/>
                <w:sz w:val="30"/>
                <w:szCs w:val="30"/>
              </w:rPr>
              <w:t>3</w:t>
            </w:r>
          </w:p>
        </w:tc>
        <w:tc>
          <w:tcPr>
            <w:tcW w:w="3457"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石狮市人民政府关于加快电子商务发展若干措施的通知</w:t>
            </w:r>
          </w:p>
        </w:tc>
        <w:tc>
          <w:tcPr>
            <w:tcW w:w="1210"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狮政综〔</w:t>
            </w:r>
            <w:r w:rsidRPr="00E96C31">
              <w:rPr>
                <w:rFonts w:eastAsia="仿宋_GB2312"/>
                <w:sz w:val="30"/>
                <w:szCs w:val="30"/>
              </w:rPr>
              <w:t>2015</w:t>
            </w:r>
            <w:r w:rsidRPr="00E96C31">
              <w:rPr>
                <w:rFonts w:eastAsia="仿宋_GB2312"/>
                <w:sz w:val="30"/>
                <w:szCs w:val="30"/>
              </w:rPr>
              <w:t>〕</w:t>
            </w:r>
            <w:r w:rsidRPr="00E96C31">
              <w:rPr>
                <w:rFonts w:eastAsia="仿宋_GB2312"/>
                <w:sz w:val="30"/>
                <w:szCs w:val="30"/>
              </w:rPr>
              <w:t>103</w:t>
            </w:r>
            <w:r w:rsidRPr="00E96C31">
              <w:rPr>
                <w:rFonts w:eastAsia="仿宋_GB2312"/>
                <w:sz w:val="30"/>
                <w:szCs w:val="30"/>
              </w:rPr>
              <w:t>号</w:t>
            </w:r>
          </w:p>
        </w:tc>
      </w:tr>
      <w:tr w:rsidR="001362DA" w:rsidRPr="00E96C31" w:rsidTr="0038007A">
        <w:trPr>
          <w:cantSplit/>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sz w:val="30"/>
                <w:szCs w:val="30"/>
              </w:rPr>
            </w:pPr>
            <w:r w:rsidRPr="00E96C31">
              <w:rPr>
                <w:rFonts w:eastAsia="仿宋_GB2312"/>
                <w:sz w:val="30"/>
                <w:szCs w:val="30"/>
              </w:rPr>
              <w:t>4</w:t>
            </w:r>
          </w:p>
        </w:tc>
        <w:tc>
          <w:tcPr>
            <w:tcW w:w="3457"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石狮市人民政府关于推进大众创新创业若干措施的通知</w:t>
            </w:r>
          </w:p>
        </w:tc>
        <w:tc>
          <w:tcPr>
            <w:tcW w:w="1210"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狮政综〔</w:t>
            </w:r>
            <w:r w:rsidRPr="00E96C31">
              <w:rPr>
                <w:rFonts w:eastAsia="仿宋_GB2312"/>
                <w:sz w:val="30"/>
                <w:szCs w:val="30"/>
              </w:rPr>
              <w:t>2015</w:t>
            </w:r>
            <w:r w:rsidRPr="00E96C31">
              <w:rPr>
                <w:rFonts w:eastAsia="仿宋_GB2312"/>
                <w:sz w:val="30"/>
                <w:szCs w:val="30"/>
              </w:rPr>
              <w:t>〕</w:t>
            </w:r>
            <w:r w:rsidRPr="00E96C31">
              <w:rPr>
                <w:rFonts w:eastAsia="仿宋_GB2312"/>
                <w:sz w:val="30"/>
                <w:szCs w:val="30"/>
              </w:rPr>
              <w:t>105</w:t>
            </w:r>
            <w:r w:rsidRPr="00E96C31">
              <w:rPr>
                <w:rFonts w:eastAsia="仿宋_GB2312"/>
                <w:sz w:val="30"/>
                <w:szCs w:val="30"/>
              </w:rPr>
              <w:t>号</w:t>
            </w:r>
          </w:p>
        </w:tc>
      </w:tr>
      <w:tr w:rsidR="001362DA" w:rsidRPr="00E96C31" w:rsidTr="0038007A">
        <w:trPr>
          <w:cantSplit/>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sz w:val="30"/>
                <w:szCs w:val="30"/>
              </w:rPr>
            </w:pPr>
            <w:r w:rsidRPr="00E96C31">
              <w:rPr>
                <w:rFonts w:eastAsia="仿宋_GB2312"/>
                <w:sz w:val="30"/>
                <w:szCs w:val="30"/>
              </w:rPr>
              <w:t>5</w:t>
            </w:r>
          </w:p>
        </w:tc>
        <w:tc>
          <w:tcPr>
            <w:tcW w:w="3457"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石狮市人民政府关于在全市培育科技小巨人企业发展若干措施的通知</w:t>
            </w:r>
          </w:p>
        </w:tc>
        <w:tc>
          <w:tcPr>
            <w:tcW w:w="1210"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狮政综〔</w:t>
            </w:r>
            <w:r w:rsidRPr="00E96C31">
              <w:rPr>
                <w:rFonts w:eastAsia="仿宋_GB2312"/>
                <w:sz w:val="30"/>
                <w:szCs w:val="30"/>
              </w:rPr>
              <w:t>2015</w:t>
            </w:r>
            <w:r w:rsidRPr="00E96C31">
              <w:rPr>
                <w:rFonts w:eastAsia="仿宋_GB2312"/>
                <w:sz w:val="30"/>
                <w:szCs w:val="30"/>
              </w:rPr>
              <w:t>〕</w:t>
            </w:r>
            <w:r w:rsidRPr="00E96C31">
              <w:rPr>
                <w:rFonts w:eastAsia="仿宋_GB2312"/>
                <w:sz w:val="30"/>
                <w:szCs w:val="30"/>
              </w:rPr>
              <w:t>107</w:t>
            </w:r>
            <w:r w:rsidRPr="00E96C31">
              <w:rPr>
                <w:rFonts w:eastAsia="仿宋_GB2312"/>
                <w:sz w:val="30"/>
                <w:szCs w:val="30"/>
              </w:rPr>
              <w:t>号</w:t>
            </w:r>
          </w:p>
        </w:tc>
      </w:tr>
      <w:tr w:rsidR="001362DA" w:rsidRPr="00E96C31" w:rsidTr="0038007A">
        <w:trPr>
          <w:cantSplit/>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sz w:val="30"/>
                <w:szCs w:val="30"/>
              </w:rPr>
            </w:pPr>
            <w:r w:rsidRPr="00E96C31">
              <w:rPr>
                <w:rFonts w:eastAsia="仿宋_GB2312"/>
                <w:sz w:val="30"/>
                <w:szCs w:val="30"/>
              </w:rPr>
              <w:t>6</w:t>
            </w:r>
          </w:p>
        </w:tc>
        <w:tc>
          <w:tcPr>
            <w:tcW w:w="3457"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石狮市人民政府关于大力推进金融支持企业创业创新八条措施的通知</w:t>
            </w:r>
          </w:p>
        </w:tc>
        <w:tc>
          <w:tcPr>
            <w:tcW w:w="1210"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狮政综〔</w:t>
            </w:r>
            <w:r w:rsidRPr="00E96C31">
              <w:rPr>
                <w:rFonts w:eastAsia="仿宋_GB2312"/>
                <w:sz w:val="30"/>
                <w:szCs w:val="30"/>
              </w:rPr>
              <w:t>2015</w:t>
            </w:r>
            <w:r w:rsidRPr="00E96C31">
              <w:rPr>
                <w:rFonts w:eastAsia="仿宋_GB2312"/>
                <w:sz w:val="30"/>
                <w:szCs w:val="30"/>
              </w:rPr>
              <w:t>〕</w:t>
            </w:r>
            <w:r w:rsidRPr="00E96C31">
              <w:rPr>
                <w:rFonts w:eastAsia="仿宋_GB2312"/>
                <w:sz w:val="30"/>
                <w:szCs w:val="30"/>
              </w:rPr>
              <w:t>108</w:t>
            </w:r>
            <w:r w:rsidRPr="00E96C31">
              <w:rPr>
                <w:rFonts w:eastAsia="仿宋_GB2312"/>
                <w:sz w:val="30"/>
                <w:szCs w:val="30"/>
              </w:rPr>
              <w:t>号</w:t>
            </w:r>
          </w:p>
        </w:tc>
      </w:tr>
      <w:tr w:rsidR="001362DA" w:rsidRPr="00E96C31" w:rsidTr="0038007A">
        <w:trPr>
          <w:cantSplit/>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sz w:val="30"/>
                <w:szCs w:val="30"/>
              </w:rPr>
            </w:pPr>
            <w:r w:rsidRPr="00E96C31">
              <w:rPr>
                <w:rFonts w:eastAsia="仿宋_GB2312"/>
                <w:sz w:val="30"/>
                <w:szCs w:val="30"/>
              </w:rPr>
              <w:t>7</w:t>
            </w:r>
          </w:p>
        </w:tc>
        <w:tc>
          <w:tcPr>
            <w:tcW w:w="3457"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石狮市人民政府关于印发《石狮市集聚纺织服饰创意设计人才暂行规定》的通知</w:t>
            </w:r>
          </w:p>
        </w:tc>
        <w:tc>
          <w:tcPr>
            <w:tcW w:w="1210"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狮政综〔</w:t>
            </w:r>
            <w:r w:rsidRPr="00E96C31">
              <w:rPr>
                <w:rFonts w:eastAsia="仿宋_GB2312"/>
                <w:sz w:val="30"/>
                <w:szCs w:val="30"/>
              </w:rPr>
              <w:t>2015</w:t>
            </w:r>
            <w:r w:rsidRPr="00E96C31">
              <w:rPr>
                <w:rFonts w:eastAsia="仿宋_GB2312"/>
                <w:sz w:val="30"/>
                <w:szCs w:val="30"/>
              </w:rPr>
              <w:t>〕</w:t>
            </w:r>
            <w:r w:rsidRPr="00E96C31">
              <w:rPr>
                <w:rFonts w:eastAsia="仿宋_GB2312"/>
                <w:sz w:val="30"/>
                <w:szCs w:val="30"/>
              </w:rPr>
              <w:t>115</w:t>
            </w:r>
            <w:r w:rsidRPr="00E96C31">
              <w:rPr>
                <w:rFonts w:eastAsia="仿宋_GB2312"/>
                <w:sz w:val="30"/>
                <w:szCs w:val="30"/>
              </w:rPr>
              <w:t>号</w:t>
            </w:r>
          </w:p>
        </w:tc>
      </w:tr>
      <w:tr w:rsidR="001362DA" w:rsidRPr="00E96C31" w:rsidTr="0038007A">
        <w:trPr>
          <w:cantSplit/>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sz w:val="30"/>
                <w:szCs w:val="30"/>
              </w:rPr>
            </w:pPr>
            <w:r w:rsidRPr="00E96C31">
              <w:rPr>
                <w:rFonts w:eastAsia="仿宋_GB2312"/>
                <w:sz w:val="30"/>
                <w:szCs w:val="30"/>
              </w:rPr>
              <w:lastRenderedPageBreak/>
              <w:t>8</w:t>
            </w:r>
          </w:p>
        </w:tc>
        <w:tc>
          <w:tcPr>
            <w:tcW w:w="3457"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石狮市人民政府关于进一步鼓励加强知识产权创造和运用若干措施的通知</w:t>
            </w:r>
          </w:p>
        </w:tc>
        <w:tc>
          <w:tcPr>
            <w:tcW w:w="1210"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狮政综〔</w:t>
            </w:r>
            <w:r w:rsidRPr="00E96C31">
              <w:rPr>
                <w:rFonts w:eastAsia="仿宋_GB2312"/>
                <w:sz w:val="30"/>
                <w:szCs w:val="30"/>
              </w:rPr>
              <w:t>2015</w:t>
            </w:r>
            <w:r w:rsidRPr="00E96C31">
              <w:rPr>
                <w:rFonts w:eastAsia="仿宋_GB2312"/>
                <w:sz w:val="30"/>
                <w:szCs w:val="30"/>
              </w:rPr>
              <w:t>〕</w:t>
            </w:r>
            <w:r w:rsidRPr="00E96C31">
              <w:rPr>
                <w:rFonts w:eastAsia="仿宋_GB2312"/>
                <w:sz w:val="30"/>
                <w:szCs w:val="30"/>
              </w:rPr>
              <w:t>119</w:t>
            </w:r>
            <w:r w:rsidRPr="00E96C31">
              <w:rPr>
                <w:rFonts w:eastAsia="仿宋_GB2312"/>
                <w:sz w:val="30"/>
                <w:szCs w:val="30"/>
              </w:rPr>
              <w:t>号</w:t>
            </w:r>
          </w:p>
        </w:tc>
      </w:tr>
      <w:tr w:rsidR="001362DA" w:rsidRPr="00E96C31" w:rsidTr="0038007A">
        <w:trPr>
          <w:cantSplit/>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sz w:val="30"/>
                <w:szCs w:val="30"/>
              </w:rPr>
            </w:pPr>
            <w:r w:rsidRPr="00E96C31">
              <w:rPr>
                <w:rFonts w:eastAsia="仿宋_GB2312"/>
                <w:sz w:val="30"/>
                <w:szCs w:val="30"/>
              </w:rPr>
              <w:t>9</w:t>
            </w:r>
          </w:p>
        </w:tc>
        <w:tc>
          <w:tcPr>
            <w:tcW w:w="3457"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石狮市人民政府办公室关于印发《石狮市产品订货会补助暂行规定》的通知</w:t>
            </w:r>
          </w:p>
        </w:tc>
        <w:tc>
          <w:tcPr>
            <w:tcW w:w="1210"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狮政办〔</w:t>
            </w:r>
            <w:r w:rsidRPr="00E96C31">
              <w:rPr>
                <w:rFonts w:eastAsia="仿宋_GB2312"/>
                <w:sz w:val="30"/>
                <w:szCs w:val="30"/>
              </w:rPr>
              <w:t>2017</w:t>
            </w:r>
            <w:r w:rsidRPr="00E96C31">
              <w:rPr>
                <w:rFonts w:eastAsia="仿宋_GB2312"/>
                <w:sz w:val="30"/>
                <w:szCs w:val="30"/>
              </w:rPr>
              <w:t>〕</w:t>
            </w:r>
            <w:r w:rsidRPr="00E96C31">
              <w:rPr>
                <w:rFonts w:eastAsia="仿宋_GB2312"/>
                <w:sz w:val="30"/>
                <w:szCs w:val="30"/>
              </w:rPr>
              <w:t>175</w:t>
            </w:r>
            <w:r w:rsidRPr="00E96C31">
              <w:rPr>
                <w:rFonts w:eastAsia="仿宋_GB2312"/>
                <w:sz w:val="30"/>
                <w:szCs w:val="30"/>
              </w:rPr>
              <w:t>号</w:t>
            </w:r>
          </w:p>
        </w:tc>
      </w:tr>
      <w:tr w:rsidR="001362DA" w:rsidRPr="00E96C31" w:rsidTr="0038007A">
        <w:trPr>
          <w:cantSplit/>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sz w:val="30"/>
                <w:szCs w:val="30"/>
              </w:rPr>
            </w:pPr>
            <w:r w:rsidRPr="00E96C31">
              <w:rPr>
                <w:rFonts w:eastAsia="仿宋_GB2312"/>
                <w:sz w:val="30"/>
                <w:szCs w:val="30"/>
              </w:rPr>
              <w:t>10</w:t>
            </w:r>
          </w:p>
        </w:tc>
        <w:tc>
          <w:tcPr>
            <w:tcW w:w="3457"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石狮市人民政府关于降低实体经济企业成本的实施意见</w:t>
            </w:r>
          </w:p>
        </w:tc>
        <w:tc>
          <w:tcPr>
            <w:tcW w:w="1210"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狮政综〔</w:t>
            </w:r>
            <w:r w:rsidRPr="00E96C31">
              <w:rPr>
                <w:rFonts w:eastAsia="仿宋_GB2312"/>
                <w:sz w:val="30"/>
                <w:szCs w:val="30"/>
              </w:rPr>
              <w:t>2017</w:t>
            </w:r>
            <w:r w:rsidRPr="00E96C31">
              <w:rPr>
                <w:rFonts w:eastAsia="仿宋_GB2312"/>
                <w:sz w:val="30"/>
                <w:szCs w:val="30"/>
              </w:rPr>
              <w:t>〕</w:t>
            </w:r>
            <w:r w:rsidRPr="00E96C31">
              <w:rPr>
                <w:rFonts w:eastAsia="仿宋_GB2312"/>
                <w:sz w:val="30"/>
                <w:szCs w:val="30"/>
              </w:rPr>
              <w:t>31</w:t>
            </w:r>
            <w:r w:rsidRPr="00E96C31">
              <w:rPr>
                <w:rFonts w:eastAsia="仿宋_GB2312"/>
                <w:sz w:val="30"/>
                <w:szCs w:val="30"/>
              </w:rPr>
              <w:t>号</w:t>
            </w:r>
          </w:p>
        </w:tc>
      </w:tr>
      <w:tr w:rsidR="001362DA" w:rsidRPr="00E96C31" w:rsidTr="0038007A">
        <w:trPr>
          <w:cantSplit/>
          <w:jc w:val="center"/>
        </w:trPr>
        <w:tc>
          <w:tcPr>
            <w:tcW w:w="333" w:type="pct"/>
            <w:shd w:val="clear" w:color="auto" w:fill="auto"/>
            <w:vAlign w:val="center"/>
          </w:tcPr>
          <w:p w:rsidR="001362DA" w:rsidRPr="00E96C31" w:rsidRDefault="001362DA" w:rsidP="0038007A">
            <w:pPr>
              <w:spacing w:after="160" w:line="500" w:lineRule="exact"/>
              <w:jc w:val="center"/>
              <w:rPr>
                <w:rFonts w:eastAsia="仿宋_GB2312"/>
                <w:sz w:val="30"/>
                <w:szCs w:val="30"/>
              </w:rPr>
            </w:pPr>
            <w:r w:rsidRPr="00E96C31">
              <w:rPr>
                <w:rFonts w:eastAsia="仿宋_GB2312"/>
                <w:sz w:val="30"/>
                <w:szCs w:val="30"/>
              </w:rPr>
              <w:t>11</w:t>
            </w:r>
          </w:p>
        </w:tc>
        <w:tc>
          <w:tcPr>
            <w:tcW w:w="3457"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石狮市人民政府调整《关于降低实体经济企业成本的实施意见》部分条款执行时间的通知</w:t>
            </w:r>
          </w:p>
        </w:tc>
        <w:tc>
          <w:tcPr>
            <w:tcW w:w="1210" w:type="pct"/>
            <w:shd w:val="clear" w:color="auto" w:fill="auto"/>
            <w:vAlign w:val="center"/>
          </w:tcPr>
          <w:p w:rsidR="001362DA" w:rsidRPr="00E96C31" w:rsidRDefault="001362DA" w:rsidP="0038007A">
            <w:pPr>
              <w:spacing w:after="160" w:line="500" w:lineRule="exact"/>
              <w:rPr>
                <w:rFonts w:eastAsia="仿宋_GB2312"/>
                <w:sz w:val="30"/>
                <w:szCs w:val="30"/>
              </w:rPr>
            </w:pPr>
            <w:r w:rsidRPr="00E96C31">
              <w:rPr>
                <w:rFonts w:eastAsia="仿宋_GB2312"/>
                <w:sz w:val="30"/>
                <w:szCs w:val="30"/>
              </w:rPr>
              <w:t>狮政综〔</w:t>
            </w:r>
            <w:r w:rsidRPr="00E96C31">
              <w:rPr>
                <w:rFonts w:eastAsia="仿宋_GB2312"/>
                <w:sz w:val="30"/>
                <w:szCs w:val="30"/>
              </w:rPr>
              <w:t>2017</w:t>
            </w:r>
            <w:r w:rsidRPr="00E96C31">
              <w:rPr>
                <w:rFonts w:eastAsia="仿宋_GB2312"/>
                <w:sz w:val="30"/>
                <w:szCs w:val="30"/>
              </w:rPr>
              <w:t>〕</w:t>
            </w:r>
            <w:r w:rsidRPr="00E96C31">
              <w:rPr>
                <w:rFonts w:eastAsia="仿宋_GB2312"/>
                <w:sz w:val="30"/>
                <w:szCs w:val="30"/>
              </w:rPr>
              <w:t>195</w:t>
            </w:r>
            <w:r w:rsidRPr="00E96C31">
              <w:rPr>
                <w:rFonts w:eastAsia="仿宋_GB2312"/>
                <w:sz w:val="30"/>
                <w:szCs w:val="30"/>
              </w:rPr>
              <w:t>号</w:t>
            </w:r>
          </w:p>
        </w:tc>
      </w:tr>
    </w:tbl>
    <w:p w:rsidR="004358AB" w:rsidRDefault="004358AB" w:rsidP="00D31D50">
      <w:pPr>
        <w:spacing w:line="220" w:lineRule="atLeast"/>
      </w:pPr>
    </w:p>
    <w:sectPr w:rsidR="004358AB" w:rsidSect="00CB7391">
      <w:pgSz w:w="16838" w:h="11906" w:orient="landscape"/>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01大标宋简">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1362DA"/>
    <w:rsid w:val="00323B43"/>
    <w:rsid w:val="003D37D8"/>
    <w:rsid w:val="00426133"/>
    <w:rsid w:val="004358AB"/>
    <w:rsid w:val="008B7726"/>
    <w:rsid w:val="00CB7391"/>
    <w:rsid w:val="00D31D50"/>
    <w:rsid w:val="00EC2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信息公开办</cp:lastModifiedBy>
  <cp:revision>8</cp:revision>
  <dcterms:created xsi:type="dcterms:W3CDTF">2008-09-11T17:20:00Z</dcterms:created>
  <dcterms:modified xsi:type="dcterms:W3CDTF">2018-12-27T00:54:00Z</dcterms:modified>
</cp:coreProperties>
</file>