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附件</w:t>
      </w:r>
      <w:r>
        <w:rPr>
          <w:rFonts w:ascii="ˎ̥" w:hAnsi="ˎ̥" w:cs="宋体"/>
          <w:color w:val="000000"/>
          <w:kern w:val="0"/>
          <w:szCs w:val="21"/>
        </w:rPr>
        <w:t>1</w:t>
      </w:r>
    </w:p>
    <w:p w:rsidR="00000000" w:rsidRDefault="00125BD7">
      <w:pPr>
        <w:widowControl/>
        <w:spacing w:line="360" w:lineRule="atLeast"/>
        <w:jc w:val="center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　　企业办理注销业务提交材料规范</w:t>
      </w:r>
    </w:p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</w:p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br/>
      </w:r>
      <w:bookmarkStart w:id="0" w:name="4"/>
      <w:r>
        <w:rPr>
          <w:rFonts w:ascii="ˎ̥" w:hAnsi="ˎ̥" w:cs="宋体"/>
          <w:b/>
          <w:bCs/>
          <w:smallCaps/>
          <w:color w:val="000000"/>
          <w:kern w:val="0"/>
          <w:szCs w:val="21"/>
        </w:rPr>
        <w:t xml:space="preserve">　　一、</w:t>
      </w:r>
      <w:bookmarkEnd w:id="0"/>
      <w:r>
        <w:rPr>
          <w:rFonts w:ascii="ˎ̥" w:hAnsi="ˎ̥" w:cs="宋体"/>
          <w:color w:val="000000"/>
          <w:kern w:val="0"/>
          <w:szCs w:val="21"/>
        </w:rPr>
        <w:t>办理企业登记注销材料清单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1.</w:t>
      </w:r>
      <w:r>
        <w:rPr>
          <w:rFonts w:ascii="ˎ̥" w:hAnsi="ˎ̥" w:cs="宋体"/>
          <w:color w:val="000000"/>
          <w:kern w:val="0"/>
          <w:szCs w:val="21"/>
        </w:rPr>
        <w:t>《公司注销登记申请书》。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2.</w:t>
      </w:r>
      <w:r>
        <w:rPr>
          <w:rFonts w:ascii="ˎ̥" w:hAnsi="ˎ̥" w:cs="宋体"/>
          <w:color w:val="000000"/>
          <w:kern w:val="0"/>
          <w:szCs w:val="21"/>
        </w:rPr>
        <w:t>公司依照《公司法》</w:t>
      </w:r>
      <w:proofErr w:type="gramStart"/>
      <w:r>
        <w:rPr>
          <w:rFonts w:ascii="ˎ̥" w:hAnsi="ˎ̥" w:cs="宋体"/>
          <w:color w:val="000000"/>
          <w:kern w:val="0"/>
          <w:szCs w:val="21"/>
        </w:rPr>
        <w:t>作出</w:t>
      </w:r>
      <w:proofErr w:type="gramEnd"/>
      <w:r>
        <w:rPr>
          <w:rFonts w:ascii="ˎ̥" w:hAnsi="ˎ̥" w:cs="宋体"/>
          <w:color w:val="000000"/>
          <w:kern w:val="0"/>
          <w:szCs w:val="21"/>
        </w:rPr>
        <w:t>解散的决议或者决定，人民法院的破产裁定、解散裁判文书，行政机关责令关闭或者公司被撤销的文件。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3.</w:t>
      </w:r>
      <w:r>
        <w:rPr>
          <w:rFonts w:ascii="ˎ̥" w:hAnsi="ˎ̥" w:cs="宋体"/>
          <w:color w:val="000000"/>
          <w:kern w:val="0"/>
          <w:szCs w:val="21"/>
        </w:rPr>
        <w:t>税务部门出具的企</w:t>
      </w:r>
      <w:r>
        <w:rPr>
          <w:rFonts w:ascii="ˎ̥" w:hAnsi="ˎ̥" w:cs="宋体"/>
          <w:color w:val="000000"/>
          <w:kern w:val="0"/>
          <w:szCs w:val="21"/>
        </w:rPr>
        <w:t>业清税文书。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4.</w:t>
      </w:r>
      <w:r>
        <w:rPr>
          <w:rFonts w:ascii="ˎ̥" w:hAnsi="ˎ̥" w:cs="宋体"/>
          <w:color w:val="000000"/>
          <w:kern w:val="0"/>
          <w:szCs w:val="21"/>
        </w:rPr>
        <w:t>股东会、股东大会、一人有限责任公司的股东、外商投资的公司董事会或者人民法院、公司批准机关备案、确认的清算报告。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●</w:t>
      </w:r>
      <w:r>
        <w:rPr>
          <w:rFonts w:ascii="ˎ̥" w:hAnsi="ˎ̥" w:cs="宋体"/>
          <w:color w:val="000000"/>
          <w:kern w:val="0"/>
          <w:szCs w:val="21"/>
        </w:rPr>
        <w:t>对于申请简易注销登记的企业，需要提交《简易注销全体投资人承诺书》（强制清算终结的企业提交人民法院终结强制清算程序的裁定，破产程序终结的企业提交人民法院终结破产程序的裁定）。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●</w:t>
      </w:r>
      <w:r>
        <w:rPr>
          <w:rFonts w:ascii="ˎ̥" w:hAnsi="ˎ̥" w:cs="宋体"/>
          <w:color w:val="000000"/>
          <w:kern w:val="0"/>
          <w:szCs w:val="21"/>
        </w:rPr>
        <w:t>国有独资公司申请注销登记，还应当提交国有资产监督管理机构的决定。其中，国务院确定的重要的国有独资公司，还应当提交本级人民政府的批准文件复印件。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●</w:t>
      </w:r>
      <w:r>
        <w:rPr>
          <w:rFonts w:ascii="ˎ̥" w:hAnsi="ˎ̥" w:cs="宋体"/>
          <w:color w:val="000000"/>
          <w:kern w:val="0"/>
          <w:szCs w:val="21"/>
        </w:rPr>
        <w:t>企业领取了纸质版营业执照的，缴回营</w:t>
      </w:r>
      <w:r>
        <w:rPr>
          <w:rFonts w:ascii="ˎ̥" w:hAnsi="ˎ̥" w:cs="宋体"/>
          <w:color w:val="000000"/>
          <w:kern w:val="0"/>
          <w:szCs w:val="21"/>
        </w:rPr>
        <w:t>业执照正、副本。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●</w:t>
      </w:r>
      <w:r>
        <w:rPr>
          <w:rFonts w:ascii="ˎ̥" w:hAnsi="ˎ̥" w:cs="宋体"/>
          <w:color w:val="000000"/>
          <w:kern w:val="0"/>
          <w:szCs w:val="21"/>
        </w:rPr>
        <w:t>仅通过报纸发布债权人公告的，企业需要提交依法刊登公告的报纸样张。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●</w:t>
      </w:r>
      <w:r>
        <w:rPr>
          <w:rFonts w:ascii="ˎ̥" w:hAnsi="ˎ̥" w:cs="宋体"/>
          <w:color w:val="000000"/>
          <w:kern w:val="0"/>
          <w:szCs w:val="21"/>
        </w:rPr>
        <w:t>市场监管部门和税务部门已共享企业清</w:t>
      </w:r>
      <w:proofErr w:type="gramStart"/>
      <w:r>
        <w:rPr>
          <w:rFonts w:ascii="ˎ̥" w:hAnsi="ˎ̥" w:cs="宋体"/>
          <w:color w:val="000000"/>
          <w:kern w:val="0"/>
          <w:szCs w:val="21"/>
        </w:rPr>
        <w:t>税信息</w:t>
      </w:r>
      <w:proofErr w:type="gramEnd"/>
      <w:r>
        <w:rPr>
          <w:rFonts w:ascii="ˎ̥" w:hAnsi="ˎ̥" w:cs="宋体"/>
          <w:color w:val="000000"/>
          <w:kern w:val="0"/>
          <w:szCs w:val="21"/>
        </w:rPr>
        <w:t>的，企业无需提交纸质清税证明文书。</w:t>
      </w:r>
    </w:p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br/>
      </w:r>
      <w:bookmarkStart w:id="1" w:name="5"/>
      <w:r>
        <w:rPr>
          <w:rFonts w:ascii="ˎ̥" w:hAnsi="ˎ̥" w:cs="宋体"/>
          <w:b/>
          <w:bCs/>
          <w:smallCaps/>
          <w:color w:val="000000"/>
          <w:kern w:val="0"/>
          <w:szCs w:val="21"/>
        </w:rPr>
        <w:t xml:space="preserve">　　二、</w:t>
      </w:r>
      <w:bookmarkEnd w:id="1"/>
      <w:r>
        <w:rPr>
          <w:rFonts w:ascii="ˎ̥" w:hAnsi="ˎ̥" w:cs="宋体"/>
          <w:color w:val="000000"/>
          <w:kern w:val="0"/>
          <w:szCs w:val="21"/>
        </w:rPr>
        <w:t>办理税务登记注销材料清单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1.</w:t>
      </w:r>
      <w:r>
        <w:rPr>
          <w:rFonts w:ascii="ˎ̥" w:hAnsi="ˎ̥" w:cs="宋体"/>
          <w:color w:val="000000"/>
          <w:kern w:val="0"/>
          <w:szCs w:val="21"/>
        </w:rPr>
        <w:t>《清税申报表》或《注销税务登记申请审批表》。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2.</w:t>
      </w:r>
      <w:r>
        <w:rPr>
          <w:rFonts w:ascii="ˎ̥" w:hAnsi="ˎ̥" w:cs="宋体"/>
          <w:color w:val="000000"/>
          <w:kern w:val="0"/>
          <w:szCs w:val="21"/>
        </w:rPr>
        <w:t>经办人身份证件。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3.</w:t>
      </w:r>
      <w:r>
        <w:rPr>
          <w:rFonts w:ascii="ˎ̥" w:hAnsi="ˎ̥" w:cs="宋体"/>
          <w:color w:val="000000"/>
          <w:kern w:val="0"/>
          <w:szCs w:val="21"/>
        </w:rPr>
        <w:t>法律、行政法规规定的应当提交的其他文件：未启用统一社会信用代码的纳税人提供</w:t>
      </w:r>
      <w:r>
        <w:rPr>
          <w:rFonts w:ascii="ˎ̥" w:hAnsi="ˎ̥" w:cs="宋体"/>
          <w:color w:val="000000"/>
          <w:kern w:val="0"/>
          <w:szCs w:val="21"/>
        </w:rPr>
        <w:lastRenderedPageBreak/>
        <w:t>税务登记证件和其他税务证件；被市场监督管理机关吊销营业执照的纳税人，提供市场监督管理机关发出的吊销工商营业执照决定复印件；单位纳税人</w:t>
      </w:r>
      <w:r>
        <w:rPr>
          <w:rFonts w:ascii="ˎ̥" w:hAnsi="ˎ̥" w:cs="宋体"/>
          <w:color w:val="000000"/>
          <w:kern w:val="0"/>
          <w:szCs w:val="21"/>
        </w:rPr>
        <w:t>提供上级主管部门批复文件或董事会决议复印件；非居民企业在中国境内承包建筑、安装、装配、勘探工程和提供劳务项目完工证明、验收证明等相关文件复印件；持有增值税防伪税控设备及其他应收缴的设备的，提供其持有的增值税防伪税控设备和其他应收缴的设备。</w:t>
      </w:r>
    </w:p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br/>
      </w:r>
      <w:bookmarkStart w:id="2" w:name="6"/>
      <w:r>
        <w:rPr>
          <w:rFonts w:ascii="ˎ̥" w:hAnsi="ˎ̥" w:cs="宋体"/>
          <w:b/>
          <w:bCs/>
          <w:smallCaps/>
          <w:color w:val="000000"/>
          <w:kern w:val="0"/>
          <w:szCs w:val="21"/>
        </w:rPr>
        <w:t xml:space="preserve">　　三、</w:t>
      </w:r>
      <w:bookmarkEnd w:id="2"/>
      <w:r>
        <w:rPr>
          <w:rFonts w:ascii="ˎ̥" w:hAnsi="ˎ̥" w:cs="宋体"/>
          <w:color w:val="000000"/>
          <w:kern w:val="0"/>
          <w:szCs w:val="21"/>
        </w:rPr>
        <w:t>办理社保登记注销材料清单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1.</w:t>
      </w:r>
      <w:r>
        <w:rPr>
          <w:rFonts w:ascii="ˎ̥" w:hAnsi="ˎ̥" w:cs="宋体"/>
          <w:color w:val="000000"/>
          <w:kern w:val="0"/>
          <w:szCs w:val="21"/>
        </w:rPr>
        <w:t>《社会保险登记证》原件（</w:t>
      </w:r>
      <w:r>
        <w:rPr>
          <w:rFonts w:ascii="ˎ̥" w:hAnsi="ˎ̥" w:cs="宋体"/>
          <w:color w:val="000000"/>
          <w:kern w:val="0"/>
          <w:szCs w:val="21"/>
        </w:rPr>
        <w:t>2016</w:t>
      </w:r>
      <w:r>
        <w:rPr>
          <w:rFonts w:ascii="ˎ̥" w:hAnsi="ˎ̥" w:cs="宋体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10</w:t>
      </w:r>
      <w:r>
        <w:rPr>
          <w:rFonts w:ascii="ˎ̥" w:hAnsi="ˎ̥" w:cs="宋体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1</w:t>
      </w:r>
      <w:r>
        <w:rPr>
          <w:rFonts w:ascii="ˎ̥" w:hAnsi="ˎ̥" w:cs="宋体"/>
          <w:color w:val="000000"/>
          <w:kern w:val="0"/>
          <w:szCs w:val="21"/>
        </w:rPr>
        <w:t>日后新办企业无需提供）。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2.</w:t>
      </w:r>
      <w:r>
        <w:rPr>
          <w:rFonts w:ascii="ˎ̥" w:hAnsi="ˎ̥" w:cs="宋体"/>
          <w:color w:val="000000"/>
          <w:kern w:val="0"/>
          <w:szCs w:val="21"/>
        </w:rPr>
        <w:t>根据单位的不同情况，还需分别携带下列材料：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（</w:t>
      </w:r>
      <w:r>
        <w:rPr>
          <w:rFonts w:ascii="ˎ̥" w:hAnsi="ˎ̥" w:cs="宋体"/>
          <w:color w:val="000000"/>
          <w:kern w:val="0"/>
          <w:szCs w:val="21"/>
        </w:rPr>
        <w:t>1</w:t>
      </w:r>
      <w:r>
        <w:rPr>
          <w:rFonts w:ascii="ˎ̥" w:hAnsi="ˎ̥" w:cs="宋体"/>
          <w:color w:val="000000"/>
          <w:kern w:val="0"/>
          <w:szCs w:val="21"/>
        </w:rPr>
        <w:t>）登记证照注销或吊销、迁往外省市的文书复印件；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（</w:t>
      </w:r>
      <w:r>
        <w:rPr>
          <w:rFonts w:ascii="ˎ̥" w:hAnsi="ˎ̥" w:cs="宋体"/>
          <w:color w:val="000000"/>
          <w:kern w:val="0"/>
          <w:szCs w:val="21"/>
        </w:rPr>
        <w:t>2</w:t>
      </w:r>
      <w:r>
        <w:rPr>
          <w:rFonts w:ascii="ˎ̥" w:hAnsi="ˎ̥" w:cs="宋体"/>
          <w:color w:val="000000"/>
          <w:kern w:val="0"/>
          <w:szCs w:val="21"/>
        </w:rPr>
        <w:t>）有关部门批准解散、撤销、终止的文书</w:t>
      </w:r>
      <w:r>
        <w:rPr>
          <w:rFonts w:ascii="ˎ̥" w:hAnsi="ˎ̥" w:cs="宋体"/>
          <w:color w:val="000000"/>
          <w:kern w:val="0"/>
          <w:szCs w:val="21"/>
        </w:rPr>
        <w:t>复印件；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（</w:t>
      </w:r>
      <w:r>
        <w:rPr>
          <w:rFonts w:ascii="ˎ̥" w:hAnsi="ˎ̥" w:cs="宋体"/>
          <w:color w:val="000000"/>
          <w:kern w:val="0"/>
          <w:szCs w:val="21"/>
        </w:rPr>
        <w:t>3</w:t>
      </w:r>
      <w:r>
        <w:rPr>
          <w:rFonts w:ascii="ˎ̥" w:hAnsi="ˎ̥" w:cs="宋体"/>
          <w:color w:val="000000"/>
          <w:kern w:val="0"/>
          <w:szCs w:val="21"/>
        </w:rPr>
        <w:t>）破产单位需携带人民法院正式宣告破产终结的文书复印件。</w:t>
      </w:r>
    </w:p>
    <w:p w:rsidR="00000000" w:rsidRDefault="00125BD7">
      <w:pPr>
        <w:widowControl/>
        <w:spacing w:line="360" w:lineRule="atLeast"/>
        <w:jc w:val="left"/>
        <w:rPr>
          <w:rFonts w:ascii="ˎ̥" w:hAnsi="ˎ̥" w:cs="宋体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br/>
      </w:r>
      <w:bookmarkStart w:id="3" w:name="7"/>
      <w:r>
        <w:rPr>
          <w:rFonts w:ascii="ˎ̥" w:hAnsi="ˎ̥" w:cs="宋体"/>
          <w:b/>
          <w:bCs/>
          <w:smallCaps/>
          <w:color w:val="000000"/>
          <w:kern w:val="0"/>
          <w:szCs w:val="21"/>
        </w:rPr>
        <w:t xml:space="preserve">　　四、</w:t>
      </w:r>
      <w:bookmarkEnd w:id="3"/>
      <w:r>
        <w:rPr>
          <w:rFonts w:ascii="ˎ̥" w:hAnsi="ˎ̥" w:cs="宋体"/>
          <w:color w:val="000000"/>
          <w:kern w:val="0"/>
          <w:szCs w:val="21"/>
        </w:rPr>
        <w:t>办理海关注销材料清单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注销申请书（含注销原因并加盖单位公章）。</w:t>
      </w:r>
    </w:p>
    <w:p w:rsidR="00125BD7" w:rsidRDefault="00125BD7" w:rsidP="00125BD7">
      <w:pPr>
        <w:widowControl/>
        <w:spacing w:line="360" w:lineRule="atLeast"/>
        <w:jc w:val="left"/>
      </w:pPr>
      <w:r>
        <w:rPr>
          <w:rFonts w:ascii="ˎ̥" w:hAnsi="ˎ̥" w:cs="宋体"/>
          <w:color w:val="000000"/>
          <w:kern w:val="0"/>
          <w:szCs w:val="21"/>
        </w:rPr>
        <w:br/>
      </w:r>
      <w:bookmarkStart w:id="4" w:name="8"/>
      <w:r>
        <w:rPr>
          <w:rFonts w:ascii="ˎ̥" w:hAnsi="ˎ̥" w:cs="宋体"/>
          <w:b/>
          <w:bCs/>
          <w:smallCaps/>
          <w:color w:val="000000"/>
          <w:kern w:val="0"/>
          <w:szCs w:val="21"/>
        </w:rPr>
        <w:t xml:space="preserve">　　五、</w:t>
      </w:r>
      <w:bookmarkEnd w:id="4"/>
      <w:r>
        <w:rPr>
          <w:rFonts w:ascii="ˎ̥" w:hAnsi="ˎ̥" w:cs="宋体"/>
          <w:color w:val="000000"/>
          <w:kern w:val="0"/>
          <w:szCs w:val="21"/>
        </w:rPr>
        <w:t>涉及国家规定准</w:t>
      </w:r>
      <w:proofErr w:type="gramStart"/>
      <w:r>
        <w:rPr>
          <w:rFonts w:ascii="ˎ̥" w:hAnsi="ˎ̥" w:cs="宋体"/>
          <w:color w:val="000000"/>
          <w:kern w:val="0"/>
          <w:szCs w:val="21"/>
        </w:rPr>
        <w:t>入特别</w:t>
      </w:r>
      <w:proofErr w:type="gramEnd"/>
      <w:r>
        <w:rPr>
          <w:rFonts w:ascii="ˎ̥" w:hAnsi="ˎ̥" w:cs="宋体"/>
          <w:color w:val="000000"/>
          <w:kern w:val="0"/>
          <w:szCs w:val="21"/>
        </w:rPr>
        <w:t>管理措施的外商投资企业办理商务提前解散材料清单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1.</w:t>
      </w:r>
      <w:r>
        <w:rPr>
          <w:rFonts w:ascii="ˎ̥" w:hAnsi="ˎ̥" w:cs="宋体"/>
          <w:color w:val="000000"/>
          <w:kern w:val="0"/>
          <w:szCs w:val="21"/>
        </w:rPr>
        <w:t>行政许可事项申请书。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2.</w:t>
      </w:r>
      <w:r>
        <w:rPr>
          <w:rFonts w:ascii="ˎ̥" w:hAnsi="ˎ̥" w:cs="宋体"/>
          <w:color w:val="000000"/>
          <w:kern w:val="0"/>
          <w:szCs w:val="21"/>
        </w:rPr>
        <w:t>行政许可事项授权委托书、受委托人身份证。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3.</w:t>
      </w:r>
      <w:r>
        <w:rPr>
          <w:rFonts w:ascii="ˎ̥" w:hAnsi="ˎ̥" w:cs="宋体"/>
          <w:color w:val="000000"/>
          <w:kern w:val="0"/>
          <w:szCs w:val="21"/>
        </w:rPr>
        <w:t>关于经营期限届满前提前解散的股东会决议或董事会决议。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t xml:space="preserve">　　</w:t>
      </w:r>
      <w:r>
        <w:rPr>
          <w:rFonts w:ascii="ˎ̥" w:hAnsi="ˎ̥" w:cs="宋体"/>
          <w:color w:val="000000"/>
          <w:kern w:val="0"/>
          <w:szCs w:val="21"/>
        </w:rPr>
        <w:t>4.</w:t>
      </w:r>
      <w:r>
        <w:rPr>
          <w:rFonts w:ascii="ˎ̥" w:hAnsi="ˎ̥" w:cs="宋体"/>
          <w:color w:val="000000"/>
          <w:kern w:val="0"/>
          <w:szCs w:val="21"/>
        </w:rPr>
        <w:t>外商投资企业批准证书正、副本。</w:t>
      </w:r>
      <w:r>
        <w:rPr>
          <w:rFonts w:ascii="ˎ̥" w:hAnsi="ˎ̥" w:cs="宋体"/>
          <w:color w:val="000000"/>
          <w:kern w:val="0"/>
          <w:szCs w:val="21"/>
        </w:rPr>
        <w:br/>
      </w:r>
      <w:r>
        <w:rPr>
          <w:rFonts w:ascii="ˎ̥" w:hAnsi="ˎ̥" w:cs="宋体"/>
          <w:color w:val="000000"/>
          <w:kern w:val="0"/>
          <w:szCs w:val="21"/>
        </w:rPr>
        <w:br/>
      </w:r>
    </w:p>
    <w:p w:rsidR="00000000" w:rsidRDefault="00125BD7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D7" w:rsidRDefault="00125BD7" w:rsidP="00125BD7">
      <w:r>
        <w:separator/>
      </w:r>
    </w:p>
  </w:endnote>
  <w:endnote w:type="continuationSeparator" w:id="1">
    <w:p w:rsidR="00125BD7" w:rsidRDefault="00125BD7" w:rsidP="0012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D7" w:rsidRDefault="00125BD7" w:rsidP="00125BD7">
      <w:r>
        <w:separator/>
      </w:r>
    </w:p>
  </w:footnote>
  <w:footnote w:type="continuationSeparator" w:id="1">
    <w:p w:rsidR="00125BD7" w:rsidRDefault="00125BD7" w:rsidP="00125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08"/>
    <w:rsid w:val="00125BD7"/>
    <w:rsid w:val="00130108"/>
    <w:rsid w:val="00803B04"/>
    <w:rsid w:val="05F0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林智远</dc:creator>
  <cp:lastModifiedBy>高辉灿</cp:lastModifiedBy>
  <cp:revision>2</cp:revision>
  <dcterms:created xsi:type="dcterms:W3CDTF">2021-02-01T03:53:00Z</dcterms:created>
  <dcterms:modified xsi:type="dcterms:W3CDTF">2021-02-01T03:53:00Z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