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附件5</w:t>
      </w:r>
    </w:p>
    <w:tbl>
      <w:tblPr>
        <w:tblStyle w:val="3"/>
        <w:tblW w:w="139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923"/>
        <w:gridCol w:w="934"/>
        <w:gridCol w:w="2518"/>
        <w:gridCol w:w="1210"/>
        <w:gridCol w:w="1259"/>
        <w:gridCol w:w="1226"/>
        <w:gridCol w:w="1025"/>
        <w:gridCol w:w="912"/>
        <w:gridCol w:w="1663"/>
        <w:gridCol w:w="1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石狮市卫健系统标准化创建和自评工作进展情况表(  月份)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填表单位(盖章)：</w:t>
            </w:r>
          </w:p>
        </w:tc>
        <w:tc>
          <w:tcPr>
            <w:tcW w:w="5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填表时间：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企业数量(家)</w:t>
            </w:r>
          </w:p>
        </w:tc>
        <w:tc>
          <w:tcPr>
            <w:tcW w:w="4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本月完成标准化自评企业情况</w:t>
            </w:r>
          </w:p>
        </w:tc>
        <w:tc>
          <w:tcPr>
            <w:tcW w:w="4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累计完成标准化自评企业情况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总数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本月完成企业数(家)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规模以上企业数(家)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本月完成企业数(家)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规模以上企业数(家)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石狮市卫健系统完成标准化自评和评审企业明细表(  月份)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企业规模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完成自评时间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9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填表人：</w:t>
            </w:r>
          </w:p>
        </w:tc>
        <w:tc>
          <w:tcPr>
            <w:tcW w:w="597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联系电话: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6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widowControl/>
              <w:ind w:left="720" w:hanging="720" w:hangingChars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说明：1.本报表于每月2日前报送卫安办。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2.“企业规模”填写规模以上企业、规模以下企业。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6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6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20" w:leftChars="100" w:right="320" w:rightChars="100"/>
      <w:jc w:val="right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13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jc w:val="center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12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26DA0"/>
    <w:rsid w:val="47F2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2022-04-14T07:15:00Z</dcterms:created>
  <dc:creator>蔡琦琳</dc:creator>
  <cp:lastModifiedBy>蔡琦琳</cp:lastModifiedBy>
  <dcterms:modified xsi:type="dcterms:W3CDTF">2022-04-14T07:16:41Z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987C3DA201844B3484BFCC65B222C236</vt:lpwstr>
  </property>
</Properties>
</file>