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4"/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4"/>
          <w:sz w:val="44"/>
          <w:szCs w:val="44"/>
        </w:rPr>
      </w:pPr>
      <w:bookmarkStart w:id="0" w:name="_GoBack"/>
      <w:r>
        <w:rPr>
          <w:rStyle w:val="4"/>
          <w:rFonts w:hint="eastAsia"/>
          <w:sz w:val="44"/>
          <w:szCs w:val="44"/>
          <w:lang w:eastAsia="zh-CN"/>
        </w:rPr>
        <w:t>报</w:t>
      </w:r>
      <w:r>
        <w:rPr>
          <w:rStyle w:val="4"/>
          <w:rFonts w:hint="eastAsia"/>
          <w:sz w:val="44"/>
          <w:szCs w:val="44"/>
        </w:rPr>
        <w:t>价单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4"/>
          <w:sz w:val="32"/>
          <w:szCs w:val="32"/>
        </w:rPr>
      </w:pPr>
      <w:r>
        <w:rPr>
          <w:rStyle w:val="4"/>
          <w:rFonts w:hint="eastAsia" w:ascii="仿宋_GB2312" w:eastAsia="仿宋_GB2312"/>
          <w:sz w:val="32"/>
          <w:szCs w:val="32"/>
          <w:lang w:eastAsia="zh-CN"/>
        </w:rPr>
        <w:t>本次</w:t>
      </w:r>
      <w:r>
        <w:rPr>
          <w:rStyle w:val="4"/>
          <w:rFonts w:hint="eastAsia" w:ascii="仿宋_GB2312" w:eastAsia="仿宋_GB2312"/>
          <w:sz w:val="32"/>
          <w:szCs w:val="32"/>
        </w:rPr>
        <w:t>计划</w:t>
      </w:r>
      <w:r>
        <w:rPr>
          <w:rStyle w:val="4"/>
          <w:rFonts w:hint="eastAsia" w:ascii="仿宋_GB2312" w:eastAsia="仿宋_GB2312"/>
          <w:sz w:val="32"/>
          <w:szCs w:val="32"/>
          <w:lang w:eastAsia="zh-CN"/>
        </w:rPr>
        <w:t>处置</w:t>
      </w:r>
      <w:r>
        <w:rPr>
          <w:rStyle w:val="4"/>
          <w:rFonts w:hint="eastAsia" w:ascii="仿宋_GB2312" w:eastAsia="仿宋_GB2312"/>
          <w:sz w:val="32"/>
          <w:szCs w:val="32"/>
        </w:rPr>
        <w:t>淘汰鸭约</w:t>
      </w: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1000</w:t>
      </w:r>
      <w:r>
        <w:rPr>
          <w:rStyle w:val="4"/>
          <w:rFonts w:hint="eastAsia" w:ascii="仿宋_GB2312" w:eastAsia="仿宋_GB2312"/>
          <w:sz w:val="32"/>
          <w:szCs w:val="32"/>
        </w:rPr>
        <w:t>只，毛色有黑、白、红、麻，体重</w:t>
      </w:r>
      <w:r>
        <w:rPr>
          <w:rStyle w:val="4"/>
          <w:rFonts w:ascii="仿宋_GB2312" w:eastAsia="仿宋_GB2312"/>
          <w:sz w:val="32"/>
          <w:szCs w:val="32"/>
        </w:rPr>
        <w:t>2</w:t>
      </w:r>
      <w:r>
        <w:rPr>
          <w:rStyle w:val="4"/>
          <w:rFonts w:hint="eastAsia" w:ascii="仿宋_GB2312" w:eastAsia="仿宋_GB2312"/>
          <w:sz w:val="32"/>
          <w:szCs w:val="32"/>
        </w:rPr>
        <w:t>斤</w:t>
      </w:r>
      <w:r>
        <w:rPr>
          <w:rStyle w:val="4"/>
          <w:rFonts w:ascii="仿宋_GB2312" w:eastAsia="仿宋_GB2312"/>
          <w:sz w:val="32"/>
          <w:szCs w:val="32"/>
        </w:rPr>
        <w:t>-5</w:t>
      </w:r>
      <w:r>
        <w:rPr>
          <w:rStyle w:val="4"/>
          <w:rFonts w:hint="eastAsia" w:ascii="仿宋_GB2312" w:eastAsia="仿宋_GB2312"/>
          <w:sz w:val="32"/>
          <w:szCs w:val="32"/>
        </w:rPr>
        <w:t>斤，需分别报价。为方便销售，报价以斤为计价单位。</w:t>
      </w:r>
    </w:p>
    <w:tbl>
      <w:tblPr>
        <w:tblStyle w:val="2"/>
        <w:tblW w:w="8758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916"/>
        <w:gridCol w:w="1993"/>
        <w:gridCol w:w="1627"/>
        <w:gridCol w:w="1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>羽色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>品种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>体重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>公鸭</w:t>
            </w:r>
            <w:r>
              <w:rPr>
                <w:rStyle w:val="4"/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4"/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>（元</w:t>
            </w:r>
            <w:r>
              <w:rPr>
                <w:rStyle w:val="4"/>
                <w:rFonts w:ascii="仿宋_GB2312" w:eastAsia="仿宋_GB2312"/>
                <w:sz w:val="28"/>
                <w:szCs w:val="28"/>
              </w:rPr>
              <w:t>/</w:t>
            </w: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>斤）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>母鸭</w:t>
            </w:r>
            <w:r>
              <w:rPr>
                <w:rStyle w:val="4"/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 xml:space="preserve">  （元</w:t>
            </w:r>
            <w:r>
              <w:rPr>
                <w:rStyle w:val="4"/>
                <w:rFonts w:ascii="仿宋_GB2312" w:eastAsia="仿宋_GB2312"/>
                <w:sz w:val="28"/>
                <w:szCs w:val="28"/>
              </w:rPr>
              <w:t>/</w:t>
            </w: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>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>黑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color w:val="auto"/>
                <w:sz w:val="28"/>
                <w:szCs w:val="28"/>
              </w:rPr>
              <w:t>莆田黑鸭</w:t>
            </w:r>
          </w:p>
        </w:tc>
        <w:tc>
          <w:tcPr>
            <w:tcW w:w="1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  <w:t>2.6-2.8</w:t>
            </w:r>
            <w:r>
              <w:rPr>
                <w:rStyle w:val="4"/>
                <w:rFonts w:hint="eastAsia" w:ascii="仿宋_GB2312" w:eastAsia="仿宋_GB2312"/>
                <w:color w:val="auto"/>
                <w:sz w:val="28"/>
                <w:szCs w:val="28"/>
              </w:rPr>
              <w:t>斤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color w:val="auto"/>
                <w:sz w:val="28"/>
                <w:szCs w:val="28"/>
              </w:rPr>
              <w:t>龙胜翠鸭</w:t>
            </w:r>
          </w:p>
        </w:tc>
        <w:tc>
          <w:tcPr>
            <w:tcW w:w="1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  <w:t>3.5</w:t>
            </w:r>
            <w:r>
              <w:rPr>
                <w:rStyle w:val="4"/>
                <w:rFonts w:hint="eastAsia" w:ascii="仿宋_GB2312" w:eastAsia="仿宋_GB2312"/>
                <w:color w:val="auto"/>
                <w:sz w:val="28"/>
                <w:szCs w:val="28"/>
              </w:rPr>
              <w:t>斤左右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>白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color w:val="auto"/>
                <w:sz w:val="28"/>
                <w:szCs w:val="28"/>
              </w:rPr>
              <w:t>莆田白鸭</w:t>
            </w:r>
          </w:p>
        </w:tc>
        <w:tc>
          <w:tcPr>
            <w:tcW w:w="1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  <w:t>2.9</w:t>
            </w:r>
            <w:r>
              <w:rPr>
                <w:rStyle w:val="4"/>
                <w:rFonts w:hint="eastAsia" w:ascii="仿宋_GB2312" w:eastAsia="仿宋_GB2312"/>
                <w:color w:val="auto"/>
                <w:sz w:val="28"/>
                <w:szCs w:val="28"/>
              </w:rPr>
              <w:t>斤左右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color w:val="auto"/>
                <w:sz w:val="28"/>
                <w:szCs w:val="28"/>
              </w:rPr>
              <w:t>连城白鸭</w:t>
            </w:r>
          </w:p>
        </w:tc>
        <w:tc>
          <w:tcPr>
            <w:tcW w:w="1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  <w:t>2.2-2.5</w:t>
            </w:r>
            <w:r>
              <w:rPr>
                <w:rStyle w:val="4"/>
                <w:rFonts w:hint="eastAsia" w:ascii="仿宋_GB2312" w:eastAsia="仿宋_GB2312"/>
                <w:color w:val="auto"/>
                <w:sz w:val="28"/>
                <w:szCs w:val="28"/>
              </w:rPr>
              <w:t>斤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>红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color w:val="auto"/>
                <w:sz w:val="28"/>
                <w:szCs w:val="28"/>
              </w:rPr>
              <w:t>吉安红毛鸭</w:t>
            </w:r>
          </w:p>
        </w:tc>
        <w:tc>
          <w:tcPr>
            <w:tcW w:w="1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  <w:t>3.8</w:t>
            </w:r>
            <w:r>
              <w:rPr>
                <w:rStyle w:val="4"/>
                <w:rFonts w:hint="eastAsia" w:ascii="仿宋_GB2312" w:eastAsia="仿宋_GB2312"/>
                <w:color w:val="auto"/>
                <w:sz w:val="28"/>
                <w:szCs w:val="28"/>
              </w:rPr>
              <w:t>斤左右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color w:val="auto"/>
                <w:sz w:val="28"/>
                <w:szCs w:val="28"/>
              </w:rPr>
              <w:t>台湾褐色菜鸭</w:t>
            </w:r>
          </w:p>
        </w:tc>
        <w:tc>
          <w:tcPr>
            <w:tcW w:w="1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  <w:t>2.7</w:t>
            </w:r>
            <w:r>
              <w:rPr>
                <w:rStyle w:val="4"/>
                <w:rFonts w:hint="eastAsia" w:ascii="仿宋_GB2312" w:eastAsia="仿宋_GB2312"/>
                <w:color w:val="auto"/>
                <w:sz w:val="28"/>
                <w:szCs w:val="28"/>
              </w:rPr>
              <w:t>斤左右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sz w:val="28"/>
                <w:szCs w:val="28"/>
              </w:rPr>
              <w:t>麻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color w:val="auto"/>
                <w:sz w:val="28"/>
                <w:szCs w:val="28"/>
              </w:rPr>
              <w:t>金定鸭、山麻鸭等</w:t>
            </w:r>
          </w:p>
        </w:tc>
        <w:tc>
          <w:tcPr>
            <w:tcW w:w="1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  <w:t>2.</w:t>
            </w:r>
            <w:r>
              <w:rPr>
                <w:rStyle w:val="4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  <w:t>-3.</w:t>
            </w:r>
            <w:r>
              <w:rPr>
                <w:rStyle w:val="4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Style w:val="4"/>
                <w:rFonts w:hint="eastAsia" w:ascii="仿宋_GB2312" w:eastAsia="仿宋_GB2312"/>
                <w:color w:val="auto"/>
                <w:sz w:val="28"/>
                <w:szCs w:val="28"/>
              </w:rPr>
              <w:t>斤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color w:val="auto"/>
                <w:sz w:val="28"/>
                <w:szCs w:val="28"/>
              </w:rPr>
              <w:t>巢湖鸭、中山麻鸭等</w:t>
            </w:r>
          </w:p>
        </w:tc>
        <w:tc>
          <w:tcPr>
            <w:tcW w:w="1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4"/>
                <w:rFonts w:ascii="仿宋_GB2312" w:eastAsia="仿宋_GB2312"/>
                <w:color w:val="auto"/>
                <w:sz w:val="28"/>
                <w:szCs w:val="28"/>
              </w:rPr>
              <w:t>4</w:t>
            </w:r>
            <w:r>
              <w:rPr>
                <w:rStyle w:val="4"/>
                <w:rFonts w:hint="eastAsia" w:ascii="仿宋_GB2312" w:eastAsia="仿宋_GB2312"/>
                <w:color w:val="auto"/>
                <w:sz w:val="28"/>
                <w:szCs w:val="28"/>
              </w:rPr>
              <w:t>斤以上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ascii="仿宋_GB2312" w:eastAsia="仿宋_GB2312"/>
          <w:sz w:val="32"/>
          <w:szCs w:val="32"/>
        </w:rPr>
      </w:pPr>
      <w:r>
        <w:rPr>
          <w:rStyle w:val="4"/>
          <w:rFonts w:hint="eastAsia" w:ascii="仿宋_GB2312" w:eastAsia="仿宋_GB2312"/>
          <w:sz w:val="32"/>
          <w:szCs w:val="32"/>
        </w:rPr>
        <w:t>报</w:t>
      </w: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Style w:val="4"/>
          <w:rFonts w:hint="eastAsia" w:ascii="仿宋_GB2312" w:eastAsia="仿宋_GB2312"/>
          <w:sz w:val="32"/>
          <w:szCs w:val="32"/>
        </w:rPr>
        <w:t>价</w:t>
      </w: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Style w:val="4"/>
          <w:rFonts w:hint="eastAsia" w:ascii="仿宋_GB2312" w:eastAsia="仿宋_GB2312"/>
          <w:sz w:val="32"/>
          <w:szCs w:val="32"/>
        </w:rPr>
        <w:t>人：</w:t>
      </w:r>
      <w:r>
        <w:rPr>
          <w:rStyle w:val="4"/>
          <w:rFonts w:ascii="仿宋_GB2312" w:eastAsia="仿宋_GB2312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ascii="仿宋_GB2312" w:eastAsia="仿宋_GB2312"/>
          <w:sz w:val="32"/>
          <w:szCs w:val="32"/>
        </w:rPr>
      </w:pPr>
      <w:r>
        <w:rPr>
          <w:rStyle w:val="4"/>
          <w:rFonts w:hint="eastAsia" w:ascii="仿宋_GB2312" w:eastAsia="仿宋_GB2312"/>
          <w:sz w:val="32"/>
          <w:szCs w:val="32"/>
        </w:rPr>
        <w:t>身份证号：</w:t>
      </w:r>
      <w:r>
        <w:rPr>
          <w:rStyle w:val="4"/>
          <w:rFonts w:ascii="仿宋_GB2312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ascii="仿宋_GB2312" w:eastAsia="仿宋_GB2312"/>
          <w:sz w:val="32"/>
          <w:szCs w:val="32"/>
        </w:rPr>
      </w:pPr>
      <w:r>
        <w:rPr>
          <w:rStyle w:val="4"/>
          <w:rFonts w:hint="eastAsia" w:ascii="仿宋_GB2312" w:eastAsia="仿宋_GB2312"/>
          <w:sz w:val="32"/>
          <w:szCs w:val="32"/>
        </w:rPr>
        <w:t>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color w:val="555555"/>
          <w:kern w:val="0"/>
          <w:sz w:val="24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 xml:space="preserve">日    期： </w:t>
      </w:r>
      <w:r>
        <w:rPr>
          <w:rStyle w:val="4"/>
          <w:rFonts w:ascii="仿宋_GB2312" w:eastAsia="仿宋_GB2312"/>
          <w:sz w:val="32"/>
          <w:szCs w:val="32"/>
        </w:rPr>
        <w:t>202</w:t>
      </w: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Style w:val="4"/>
          <w:rFonts w:hint="eastAsia" w:ascii="仿宋_GB2312" w:eastAsia="仿宋_GB2312"/>
          <w:sz w:val="32"/>
          <w:szCs w:val="32"/>
        </w:rPr>
        <w:t>年</w:t>
      </w:r>
      <w:r>
        <w:rPr>
          <w:rStyle w:val="4"/>
          <w:rFonts w:ascii="仿宋_GB2312" w:eastAsia="仿宋_GB2312"/>
          <w:sz w:val="32"/>
          <w:szCs w:val="32"/>
        </w:rPr>
        <w:t xml:space="preserve">  </w:t>
      </w:r>
      <w:r>
        <w:rPr>
          <w:rStyle w:val="4"/>
          <w:rFonts w:hint="eastAsia" w:ascii="仿宋_GB2312" w:eastAsia="仿宋_GB2312"/>
          <w:sz w:val="32"/>
          <w:szCs w:val="32"/>
        </w:rPr>
        <w:t>月</w:t>
      </w:r>
      <w:r>
        <w:rPr>
          <w:rStyle w:val="4"/>
          <w:rFonts w:ascii="仿宋_GB2312" w:eastAsia="仿宋_GB2312"/>
          <w:sz w:val="32"/>
          <w:szCs w:val="32"/>
        </w:rPr>
        <w:t xml:space="preserve">  </w:t>
      </w:r>
      <w:r>
        <w:rPr>
          <w:rStyle w:val="4"/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OWE5Y2IwZDQ4MDM4NmY5NWUwYmE2Y2Y0MGVjNGEifQ=="/>
  </w:docVars>
  <w:rsids>
    <w:rsidRoot w:val="5BD0452D"/>
    <w:rsid w:val="5BD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2023-12-22T06:55:00Z</dcterms:created>
  <dc:creator>蓝晃</dc:creator>
  <cp:lastModifiedBy>蓝晃</cp:lastModifiedBy>
  <dcterms:modified xsi:type="dcterms:W3CDTF">2023-12-22T06:55:50Z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2E389B58B8414F98800120725C17FD74_11</vt:lpwstr>
  </property>
</Properties>
</file>