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pacing w:val="-1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u w:val="single"/>
        </w:rPr>
        <w:t xml:space="preserve">          </w:t>
      </w: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</w:rPr>
        <w:t>创业担保贷款资格初审情况表</w:t>
      </w:r>
    </w:p>
    <w:p>
      <w:pPr>
        <w:spacing w:line="440" w:lineRule="exact"/>
        <w:jc w:val="center"/>
        <w:rPr>
          <w:rFonts w:ascii="方正小标宋简体" w:hAnsi="方正小标宋简体" w:eastAsia="方正小标宋简体" w:cs="方正小标宋简体"/>
          <w:sz w:val="28"/>
          <w:szCs w:val="28"/>
        </w:rPr>
      </w:pPr>
    </w:p>
    <w:p>
      <w:pPr>
        <w:spacing w:line="44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一、申请人还款逾期记录情况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贷款申请人（已婚的需夫妻双方）在贷款申请日最近24个月的贷款（信用卡）还款记录情况。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1．□无逾期记录；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2．□有预期逾期记录，具体情况如下：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 xml:space="preserve">  □未达到连续2次（含）  □已达到连续2次（含）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 xml:space="preserve">  □累计未达到4次（含）  □累计已达到4次（含）</w:t>
      </w:r>
    </w:p>
    <w:p>
      <w:pPr>
        <w:spacing w:line="44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二、反担保的类型及其合格情况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承担反担保信用人员携带身份证到经办银行办理相关手续，已婚需夫妻双方一同前往。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□第三方人员信用担保合格；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□信用社区担保合格；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</w:t>
      </w:r>
      <w:r>
        <w:rPr>
          <w:rFonts w:hint="eastAsia"/>
          <w:sz w:val="24"/>
          <w:u w:val="single"/>
        </w:rPr>
        <w:t xml:space="preserve">                 </w:t>
      </w:r>
      <w:r>
        <w:rPr>
          <w:rFonts w:hint="eastAsia"/>
          <w:sz w:val="24"/>
        </w:rPr>
        <w:t>权证抵押担保合格；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□反担保不合格。</w:t>
      </w:r>
    </w:p>
    <w:p>
      <w:pPr>
        <w:spacing w:line="44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三、取消反担保情况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□市（设区的市）级以上荣誉称号的创业人员、创业企业、创业项目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□经金融机构评估认定的信用小微企业、商户、农户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□经营稳定守信的二次创业者</w:t>
      </w:r>
    </w:p>
    <w:p>
      <w:pPr>
        <w:spacing w:line="440" w:lineRule="exac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□个人创业担保贷款十万元以下</w:t>
      </w:r>
    </w:p>
    <w:p>
      <w:pPr>
        <w:spacing w:line="44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四、银行初审结果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□贷款条件未合格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□贷款条件合格，拟向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</w:rPr>
        <w:t>身份证号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</w:rPr>
        <w:t>发放贷款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万元</w:t>
      </w:r>
    </w:p>
    <w:p>
      <w:pPr>
        <w:spacing w:line="440" w:lineRule="exact"/>
        <w:rPr>
          <w:sz w:val="24"/>
        </w:rPr>
      </w:pPr>
    </w:p>
    <w:p>
      <w:pPr>
        <w:spacing w:line="440" w:lineRule="exact"/>
        <w:rPr>
          <w:sz w:val="24"/>
        </w:rPr>
      </w:pPr>
    </w:p>
    <w:p>
      <w:pPr>
        <w:spacing w:line="440" w:lineRule="exact"/>
        <w:rPr>
          <w:sz w:val="24"/>
          <w:u w:val="single"/>
        </w:rPr>
      </w:pPr>
      <w:r>
        <w:rPr>
          <w:rFonts w:hint="eastAsia"/>
          <w:sz w:val="24"/>
        </w:rPr>
        <w:t>经办银行名称（签章）：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 xml:space="preserve"> 经办人：</w:t>
      </w:r>
      <w:r>
        <w:rPr>
          <w:rFonts w:hint="eastAsia"/>
          <w:sz w:val="24"/>
          <w:u w:val="single"/>
        </w:rPr>
        <w:t xml:space="preserve">           </w:t>
      </w:r>
    </w:p>
    <w:p>
      <w:pPr>
        <w:spacing w:line="440" w:lineRule="exact"/>
      </w:pPr>
      <w:r>
        <w:rPr>
          <w:rFonts w:hint="eastAsia"/>
          <w:sz w:val="24"/>
        </w:rPr>
        <w:t>经办人电话：                       初审日期：</w:t>
      </w:r>
    </w:p>
    <w:sectPr>
      <w:pgSz w:w="11906" w:h="16838"/>
      <w:pgMar w:top="1021" w:right="1247" w:bottom="1134" w:left="1247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ZjM2U4NDg5NjRhODE5YjYwYTM1ZmVkZTAwYzc2NTgifQ=="/>
  </w:docVars>
  <w:rsids>
    <w:rsidRoot w:val="4C1B0713"/>
    <w:rsid w:val="00A32FA6"/>
    <w:rsid w:val="00AF457C"/>
    <w:rsid w:val="00FA60D9"/>
    <w:rsid w:val="0AA171B2"/>
    <w:rsid w:val="0B4A2A4F"/>
    <w:rsid w:val="145B0A38"/>
    <w:rsid w:val="16357699"/>
    <w:rsid w:val="16F4356D"/>
    <w:rsid w:val="1C477714"/>
    <w:rsid w:val="29DD5C02"/>
    <w:rsid w:val="39932F0E"/>
    <w:rsid w:val="3DC627CF"/>
    <w:rsid w:val="446C3BB2"/>
    <w:rsid w:val="4C1B0713"/>
    <w:rsid w:val="4F8200ED"/>
    <w:rsid w:val="4FFF219F"/>
    <w:rsid w:val="562A1B73"/>
    <w:rsid w:val="5F622E78"/>
    <w:rsid w:val="66EC6CFA"/>
    <w:rsid w:val="73521990"/>
    <w:rsid w:val="750252AE"/>
    <w:rsid w:val="76A45733"/>
    <w:rsid w:val="7F22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adjustRightInd w:val="0"/>
      <w:snapToGrid w:val="0"/>
      <w:spacing w:line="560" w:lineRule="exact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widowControl/>
      <w:adjustRightInd w:val="0"/>
      <w:snapToGrid w:val="0"/>
      <w:spacing w:line="560" w:lineRule="exact"/>
      <w:jc w:val="left"/>
      <w:outlineLvl w:val="2"/>
    </w:pPr>
    <w:rPr>
      <w:rFonts w:ascii="宋体" w:hAnsi="宋体" w:eastAsia="楷体" w:cs="宋体"/>
      <w:b/>
      <w:bCs/>
      <w:kern w:val="0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8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1277</Characters>
  <Lines>10</Lines>
  <Paragraphs>2</Paragraphs>
  <TotalTime>9</TotalTime>
  <ScaleCrop>false</ScaleCrop>
  <LinksUpToDate>false</LinksUpToDate>
  <CharactersWithSpaces>1498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2021-07-21T09:38:00Z</dcterms:created>
  <dc:creator>fireworks</dc:creator>
  <cp:lastModifiedBy>LXH</cp:lastModifiedBy>
  <cp:lastPrinted>2022-08-18T13:04:00Z</cp:lastPrinted>
  <dcterms:modified xsi:type="dcterms:W3CDTF">2025-07-11T16:17:38Z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694318D05FB54CF8BB458CC227F20605</vt:lpwstr>
  </property>
</Properties>
</file>