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石狮市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44"/>
          <w:szCs w:val="44"/>
        </w:rPr>
        <w:t>数据管理局信息公开申请表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申请人信息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公民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证件号码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  <w:r>
              <w:rPr>
                <w:rFonts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法人/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组织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机构代码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  <w:r>
              <w:rPr>
                <w:rFonts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1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5708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信息名称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4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所需信息内容描述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所需信息用途</w:t>
            </w:r>
          </w:p>
        </w:tc>
        <w:tc>
          <w:tcPr>
            <w:tcW w:w="684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4" w:type="dxa"/>
            <w:gridSpan w:val="5"/>
          </w:tcPr>
          <w:p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信息载体格式（可选）</w:t>
            </w:r>
          </w:p>
          <w:p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纸面</w:t>
            </w:r>
          </w:p>
          <w:p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电子邮件</w:t>
            </w:r>
          </w:p>
          <w:p>
            <w:pPr>
              <w:spacing w:line="360" w:lineRule="exact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4673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获取信息方式（可选）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邮寄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电子邮件</w:t>
            </w:r>
          </w:p>
          <w:p>
            <w:pPr>
              <w:spacing w:line="360" w:lineRule="exact"/>
              <w:rPr>
                <w:rFonts w:asciiTheme="minorEastAsia" w:hAnsiTheme="minorEastAsia"/>
                <w:color w:val="0000F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自行领取/当场</w:t>
            </w:r>
            <w:r>
              <w:rPr>
                <w:rFonts w:asciiTheme="minorEastAsia" w:hAnsiTheme="minorEastAsia"/>
                <w:sz w:val="24"/>
                <w:szCs w:val="24"/>
              </w:rPr>
              <w:t>阅读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450" w:type="dxa"/>
            <w:vMerge w:val="continue"/>
          </w:tcPr>
          <w:p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268" w:type="dxa"/>
            <w:gridSpan w:val="6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WIzZDllMWY0ODE0MGZlZDdhNjQ3NGRhNjc3NjIifQ=="/>
  </w:docVars>
  <w:rsids>
    <w:rsidRoot w:val="00B60046"/>
    <w:rsid w:val="000A41A2"/>
    <w:rsid w:val="00163C3A"/>
    <w:rsid w:val="00B60046"/>
    <w:rsid w:val="00BB36B1"/>
    <w:rsid w:val="00CC6D2F"/>
    <w:rsid w:val="64A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180</Characters>
  <Lines>2</Lines>
  <Paragraphs>1</Paragraphs>
  <TotalTime>10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2022-06-01T10:21:00Z</dcterms:created>
  <dc:creator>市大数据管理局</dc:creator>
  <cp:lastModifiedBy>市数据管理局</cp:lastModifiedBy>
  <dcterms:modified xsi:type="dcterms:W3CDTF">2024-07-30T07:34:24Z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F6C2AEDBE720484E890687D6997EE4AE_12</vt:lpwstr>
  </property>
</Properties>
</file>