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RANGE!A1:I14"/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大标宋简体" w:hAnsi="黑体" w:eastAsia="方正大标宋简体" w:cs="宋体"/>
          <w:kern w:val="0"/>
          <w:sz w:val="44"/>
          <w:szCs w:val="44"/>
        </w:rPr>
      </w:pPr>
      <w:r>
        <w:rPr>
          <w:rFonts w:hint="eastAsia" w:ascii="方正大标宋简体" w:hAnsi="黑体" w:eastAsia="方正大标宋简体" w:cs="宋体"/>
          <w:kern w:val="0"/>
          <w:sz w:val="44"/>
          <w:szCs w:val="44"/>
        </w:rPr>
        <w:t>智能型电气火灾监控系统建设情况汇总表</w:t>
      </w:r>
      <w:bookmarkEnd w:id="0"/>
    </w:p>
    <w:p>
      <w:pPr>
        <w:rPr>
          <w:rFonts w:eastAsia="黑体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填报单位：                             填报时间：   年    月    日</w:t>
      </w:r>
    </w:p>
    <w:tbl>
      <w:tblPr>
        <w:tblStyle w:val="7"/>
        <w:tblW w:w="138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53"/>
        <w:gridCol w:w="791"/>
        <w:gridCol w:w="801"/>
        <w:gridCol w:w="1233"/>
        <w:gridCol w:w="2429"/>
        <w:gridCol w:w="709"/>
        <w:gridCol w:w="1276"/>
        <w:gridCol w:w="1275"/>
        <w:gridCol w:w="2070"/>
        <w:gridCol w:w="1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使用单位名称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使用单位地址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单位类型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安装数量（套）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是否开展安装前电气线路隐患排查整治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产品型号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设备厂商名称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运维机构名称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使用单位联系人及电话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投入经费（万元）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8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1、场所类型为：具有火灾危险性的文保单位及历史保护建筑和街区、养老机构及救助福利机构、医院、居住出租屋、服装和制鞋等劳动密集型生产企业、电气火灾高发的场所及电气隐患严重的区域；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2、本表由各地于每季度末1日前报送。</w:t>
            </w:r>
          </w:p>
        </w:tc>
      </w:tr>
    </w:tbl>
    <w:p>
      <w:pPr>
        <w:rPr>
          <w:rFonts w:ascii="黑体" w:hAnsi="黑体" w:eastAsia="黑体"/>
          <w:szCs w:val="32"/>
        </w:rPr>
      </w:pPr>
    </w:p>
    <w:p>
      <w:pPr/>
      <w:bookmarkStart w:id="1" w:name="_GoBack"/>
      <w:bookmarkEnd w:id="1"/>
    </w:p>
    <w:sectPr>
      <w:footerReference r:id="rId3" w:type="default"/>
      <w:pgSz w:w="16838" w:h="11906" w:orient="landscape"/>
      <w:pgMar w:top="1440" w:right="1383" w:bottom="1440" w:left="138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BD"/>
    <w:rsid w:val="00067BC7"/>
    <w:rsid w:val="000E77A2"/>
    <w:rsid w:val="001709BD"/>
    <w:rsid w:val="001E1FCE"/>
    <w:rsid w:val="00202C2B"/>
    <w:rsid w:val="002D2895"/>
    <w:rsid w:val="00330E92"/>
    <w:rsid w:val="006437BA"/>
    <w:rsid w:val="006A7106"/>
    <w:rsid w:val="008423BF"/>
    <w:rsid w:val="008D59AD"/>
    <w:rsid w:val="008E0089"/>
    <w:rsid w:val="00911E97"/>
    <w:rsid w:val="00991F59"/>
    <w:rsid w:val="00A70D04"/>
    <w:rsid w:val="00AC6F59"/>
    <w:rsid w:val="00B972FF"/>
    <w:rsid w:val="00BB1489"/>
    <w:rsid w:val="00C859C7"/>
    <w:rsid w:val="00D841B1"/>
    <w:rsid w:val="00F22CE3"/>
    <w:rsid w:val="742300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脚 Char"/>
    <w:link w:val="3"/>
    <w:uiPriority w:val="0"/>
    <w:rPr>
      <w:sz w:val="18"/>
      <w:szCs w:val="18"/>
    </w:rPr>
  </w:style>
  <w:style w:type="character" w:customStyle="1" w:styleId="9">
    <w:name w:val="页脚 Char1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139</Words>
  <Characters>797</Characters>
  <Lines>6</Lines>
  <Paragraphs>1</Paragraphs>
  <TotalTime>0</TotalTime>
  <ScaleCrop>false</ScaleCrop>
  <LinksUpToDate>false</LinksUpToDate>
  <CharactersWithSpaces>935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2021-07-16T07:10:00Z</dcterms:created>
  <dc:creator>石狮市蚶江镇</dc:creator>
  <cp:lastModifiedBy>Administrator</cp:lastModifiedBy>
  <dcterms:modified xsi:type="dcterms:W3CDTF">2021-07-21T01:27:49Z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