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4F" w:rsidRDefault="0014224F" w:rsidP="0014224F">
      <w:pPr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附件3</w:t>
      </w:r>
    </w:p>
    <w:tbl>
      <w:tblPr>
        <w:tblW w:w="0" w:type="auto"/>
        <w:jc w:val="center"/>
        <w:tblLayout w:type="fixed"/>
        <w:tblLook w:val="0000"/>
      </w:tblPr>
      <w:tblGrid>
        <w:gridCol w:w="533"/>
        <w:gridCol w:w="721"/>
        <w:gridCol w:w="526"/>
        <w:gridCol w:w="439"/>
        <w:gridCol w:w="752"/>
        <w:gridCol w:w="529"/>
        <w:gridCol w:w="473"/>
        <w:gridCol w:w="1645"/>
        <w:gridCol w:w="358"/>
        <w:gridCol w:w="2004"/>
        <w:gridCol w:w="858"/>
        <w:gridCol w:w="1288"/>
        <w:gridCol w:w="1210"/>
        <w:gridCol w:w="1758"/>
        <w:gridCol w:w="1331"/>
      </w:tblGrid>
      <w:tr w:rsidR="0014224F" w:rsidTr="004A768A">
        <w:trPr>
          <w:trHeight w:val="46"/>
          <w:jc w:val="center"/>
        </w:trPr>
        <w:tc>
          <w:tcPr>
            <w:tcW w:w="1442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4224F" w:rsidRDefault="0014224F" w:rsidP="004A768A">
            <w:pPr>
              <w:widowControl/>
              <w:ind w:firstLineChars="700" w:firstLine="3080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 w:hAnsi="方正小标宋简体"/>
                <w:color w:val="000000"/>
                <w:kern w:val="0"/>
                <w:sz w:val="44"/>
                <w:szCs w:val="44"/>
              </w:rPr>
              <w:t>电动自行车智能充电桩系统建设情况汇总表</w:t>
            </w:r>
          </w:p>
        </w:tc>
      </w:tr>
      <w:tr w:rsidR="0014224F" w:rsidTr="004A768A">
        <w:trPr>
          <w:trHeight w:val="39"/>
          <w:jc w:val="center"/>
        </w:trPr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4F" w:rsidRDefault="0014224F" w:rsidP="004A768A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Ansi="黑体"/>
                <w:color w:val="000000"/>
                <w:kern w:val="0"/>
              </w:rPr>
              <w:t>填报单位：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4F" w:rsidRDefault="0014224F" w:rsidP="004A768A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4F" w:rsidRDefault="0014224F" w:rsidP="004A768A">
            <w:pPr>
              <w:widowControl/>
              <w:jc w:val="left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88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24F" w:rsidRDefault="0014224F" w:rsidP="004A768A">
            <w:pPr>
              <w:widowControl/>
              <w:ind w:firstLineChars="1200" w:firstLine="3840"/>
              <w:jc w:val="left"/>
              <w:rPr>
                <w:rFonts w:eastAsia="黑体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填报时间：年  月  日</w:t>
            </w:r>
          </w:p>
        </w:tc>
      </w:tr>
      <w:tr w:rsidR="0014224F" w:rsidTr="004A768A">
        <w:trPr>
          <w:trHeight w:val="15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使用单位名称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使用单位地址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安装数量（套）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电动自行车集中智能充电场所（个）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电动自行车智能</w:t>
            </w:r>
          </w:p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充电口（个）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设备厂商名称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运维机构名称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使用单位联系人及电话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投入经费（万元）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4F" w:rsidRDefault="0014224F" w:rsidP="004A768A">
            <w:pPr>
              <w:widowControl/>
              <w:spacing w:line="36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24F" w:rsidTr="004A768A">
        <w:trPr>
          <w:trHeight w:val="693"/>
          <w:jc w:val="center"/>
        </w:trPr>
        <w:tc>
          <w:tcPr>
            <w:tcW w:w="14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4F" w:rsidRDefault="0014224F" w:rsidP="004A768A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color w:val="000000"/>
                <w:kern w:val="0"/>
                <w:sz w:val="24"/>
                <w:szCs w:val="24"/>
              </w:rPr>
              <w:t>、场所类型为：老旧小区、新建小区、群租房等；</w:t>
            </w:r>
            <w:r>
              <w:rPr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、本表由各地于每季度末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日前报送。</w:t>
            </w:r>
          </w:p>
        </w:tc>
      </w:tr>
    </w:tbl>
    <w:p w:rsidR="00516C51" w:rsidRPr="0014224F" w:rsidRDefault="00516C51"/>
    <w:sectPr w:rsidR="00516C51" w:rsidRPr="0014224F" w:rsidSect="0014224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51" w:rsidRDefault="00516C51" w:rsidP="0014224F">
      <w:r>
        <w:separator/>
      </w:r>
    </w:p>
  </w:endnote>
  <w:endnote w:type="continuationSeparator" w:id="1">
    <w:p w:rsidR="00516C51" w:rsidRDefault="00516C51" w:rsidP="0014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51" w:rsidRDefault="00516C51" w:rsidP="0014224F">
      <w:r>
        <w:separator/>
      </w:r>
    </w:p>
  </w:footnote>
  <w:footnote w:type="continuationSeparator" w:id="1">
    <w:p w:rsidR="00516C51" w:rsidRDefault="00516C51" w:rsidP="00142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4F"/>
    <w:rsid w:val="0014224F"/>
    <w:rsid w:val="0051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4F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2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Micorosoft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石狮市锦尚镇</dc:creator>
  <cp:lastModifiedBy>石狮市锦尚镇</cp:lastModifiedBy>
  <cp:revision>2</cp:revision>
  <dcterms:created xsi:type="dcterms:W3CDTF">2021-07-02T02:30:00Z</dcterms:created>
  <dcterms:modified xsi:type="dcterms:W3CDTF">2021-07-02T02:30:00Z</dcterms:modified>
</cp:coreProperties>
</file>