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color w:val="000000"/>
          <w:sz w:val="44"/>
          <w:szCs w:val="44"/>
        </w:rPr>
        <w:t xml:space="preserve">报 价 </w:t>
      </w:r>
      <w:r>
        <w:rPr>
          <w:rFonts w:hint="eastAsia" w:ascii="仿宋_GB2312" w:hAnsi="仿宋_GB2312" w:eastAsia="仿宋_GB2312" w:cs="仿宋_GB2312"/>
          <w:b/>
          <w:color w:val="000000"/>
          <w:sz w:val="44"/>
          <w:szCs w:val="44"/>
          <w:lang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石狮市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农业农村局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贵局关于石狮市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2022年水产养殖尾水检测项目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公告的要求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方可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全部满足采购文件中的各项实质性要求，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并同意按照采购文件的规定履行责任和义务。现就采购项目报价如下：</w:t>
      </w:r>
    </w:p>
    <w:tbl>
      <w:tblPr>
        <w:tblStyle w:val="3"/>
        <w:tblW w:w="0" w:type="auto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533"/>
        <w:gridCol w:w="1067"/>
        <w:gridCol w:w="169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  <w:t>序号</w:t>
            </w:r>
          </w:p>
        </w:tc>
        <w:tc>
          <w:tcPr>
            <w:tcW w:w="2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  <w:t>数量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eastAsia="zh-CN"/>
              </w:rPr>
              <w:t>检测水样单价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  <w:t>（元）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  <w:t>总金额（元）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  <w:t>1</w:t>
            </w:r>
          </w:p>
        </w:tc>
        <w:tc>
          <w:tcPr>
            <w:tcW w:w="2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eastAsia="zh-CN"/>
              </w:rPr>
              <w:t>石狮市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val="en-US" w:eastAsia="zh-CN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eastAsia="zh-CN"/>
              </w:rPr>
              <w:t>水产养殖尾水检测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val="en-US" w:eastAsia="zh-CN"/>
              </w:rPr>
              <w:t>38批次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本表列明本项目全包的价格，包括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检测费及现场采样费等项目相关所有费用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，不得另加任何其他费用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2、检测相关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：每批次水样需同时检测进水样和排水样；其中海水养殖和淡水养殖分别需检测以下项目指标：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① 海水养殖需检测项目指标：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悬浮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、PH、化学需氧量、生化需氧量、锌、铜、无机氮、活性磷酸盐、硫化物、总余氯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、水温、盐度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个项目指标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② 淡水养殖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4"/>
          <w:sz w:val="32"/>
          <w:szCs w:val="32"/>
          <w:lang w:val="en-US" w:eastAsia="zh-CN"/>
        </w:rPr>
        <w:t>检测项目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4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悬浮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、PH、化学需氧量、生化需氧量、锌、铜、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氮、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磷、硫化物、总余氯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、水温、盐度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个项目指标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报价总价必须准确唯一。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报价单位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（签章）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被委托人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</w:p>
    <w:p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月    日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YmZmNzI1NTViZDQ0NGVhZmFlZTQ0NTA2ZGNmZjQifQ=="/>
  </w:docVars>
  <w:rsids>
    <w:rsidRoot w:val="24A95BC2"/>
    <w:rsid w:val="24A95BC2"/>
    <w:rsid w:val="4DF3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414</Characters>
  <Lines>0</Lines>
  <Paragraphs>0</Paragraphs>
  <TotalTime>0</TotalTime>
  <ScaleCrop>false</ScaleCrop>
  <LinksUpToDate>false</LinksUpToDate>
  <CharactersWithSpaces>464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2022-07-21T02:26:00Z</dcterms:created>
  <dc:creator>市农业农村局</dc:creator>
  <cp:lastModifiedBy>市农业农村局</cp:lastModifiedBy>
  <dcterms:modified xsi:type="dcterms:W3CDTF">2022-07-21T03:27:31Z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83E30C9D5AF14C30852CCDFDDAF0DD52</vt:lpwstr>
  </property>
</Properties>
</file>